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28" w:rsidRDefault="00534A28" w:rsidP="00534A28">
      <w:pPr>
        <w:jc w:val="right"/>
      </w:pPr>
      <w:r>
        <w:t>Утверждено</w:t>
      </w:r>
    </w:p>
    <w:p w:rsidR="00534A28" w:rsidRDefault="00534A28" w:rsidP="00534A28">
      <w:pPr>
        <w:jc w:val="right"/>
      </w:pPr>
      <w:r>
        <w:t>Приказом № АКЦ-20190605-01</w:t>
      </w:r>
    </w:p>
    <w:p w:rsidR="00534A28" w:rsidRDefault="00534A28" w:rsidP="00534A28">
      <w:pPr>
        <w:jc w:val="right"/>
      </w:pPr>
      <w:r>
        <w:t>Генерального директора</w:t>
      </w:r>
    </w:p>
    <w:p w:rsidR="00534A28" w:rsidRDefault="00534A28" w:rsidP="00534A28">
      <w:pPr>
        <w:jc w:val="right"/>
      </w:pPr>
      <w:r>
        <w:t>ООО МФК «СМСФИНАНС»</w:t>
      </w:r>
    </w:p>
    <w:p w:rsidR="00534A28" w:rsidRDefault="00534A28" w:rsidP="00534A28">
      <w:pPr>
        <w:jc w:val="right"/>
      </w:pPr>
      <w:r>
        <w:t>от «30» июня 2019 г.</w:t>
      </w:r>
    </w:p>
    <w:p w:rsidR="00534A28" w:rsidRDefault="00534A28" w:rsidP="00534A28"/>
    <w:p w:rsidR="00534A28" w:rsidRPr="00534A28" w:rsidRDefault="00534A28" w:rsidP="00534A28">
      <w:pPr>
        <w:jc w:val="center"/>
        <w:rPr>
          <w:b/>
          <w:sz w:val="32"/>
        </w:rPr>
      </w:pPr>
      <w:r w:rsidRPr="00534A28">
        <w:rPr>
          <w:b/>
          <w:sz w:val="32"/>
        </w:rPr>
        <w:t>Условия Акции «Для всех клие</w:t>
      </w:r>
      <w:bookmarkStart w:id="0" w:name="_GoBack"/>
      <w:bookmarkEnd w:id="0"/>
      <w:r w:rsidRPr="00534A28">
        <w:rPr>
          <w:b/>
          <w:sz w:val="32"/>
        </w:rPr>
        <w:t>нтов — 7 дней без процентов!»</w:t>
      </w:r>
    </w:p>
    <w:p w:rsidR="00534A28" w:rsidRDefault="00534A28" w:rsidP="00534A28"/>
    <w:p w:rsidR="00534A28" w:rsidRDefault="00534A28" w:rsidP="00534A28">
      <w:r>
        <w:t xml:space="preserve"> 1.           </w:t>
      </w:r>
      <w:proofErr w:type="gramStart"/>
      <w:r>
        <w:t xml:space="preserve">В период проведения акции «Для всех клиентов — 7 дней без процентов!» (далее – Акция) физическому лицу, не имеющему неисполненных обязательств перед партнерами ООО МФК «СМСФИНАНС» (в случае выявления таковых) и заключившему договор потребительского </w:t>
      </w:r>
      <w:proofErr w:type="spellStart"/>
      <w:r>
        <w:t>микрозайма</w:t>
      </w:r>
      <w:proofErr w:type="spellEnd"/>
      <w:r>
        <w:t xml:space="preserve"> (далее – «Клиент») с ООО МФК «СМСФИНАНС» (ОГРН 1117746198998, регистрационный номер записи в государственном реестре </w:t>
      </w:r>
      <w:proofErr w:type="spellStart"/>
      <w:r>
        <w:t>микрофинансовых</w:t>
      </w:r>
      <w:proofErr w:type="spellEnd"/>
      <w:r>
        <w:t xml:space="preserve"> организаций 2120177002022) (далее – «Общество»), предоставляется скидка на процентную ставку в размере ежедневной</w:t>
      </w:r>
      <w:proofErr w:type="gramEnd"/>
      <w:r>
        <w:t xml:space="preserve"> процентной ставки по заключенному договору потребительского </w:t>
      </w:r>
      <w:proofErr w:type="spellStart"/>
      <w:r>
        <w:t>микрозайма</w:t>
      </w:r>
      <w:proofErr w:type="spellEnd"/>
      <w:r>
        <w:t xml:space="preserve">, указанной в договоре потребительского </w:t>
      </w:r>
      <w:proofErr w:type="spellStart"/>
      <w:r>
        <w:t>микрозайма</w:t>
      </w:r>
      <w:proofErr w:type="spellEnd"/>
      <w:r>
        <w:t xml:space="preserve"> (далее – «Скидка»), при условии возврата Клиентом потребительского </w:t>
      </w:r>
      <w:proofErr w:type="spellStart"/>
      <w:r>
        <w:t>микрозайма</w:t>
      </w:r>
      <w:proofErr w:type="spellEnd"/>
      <w:r>
        <w:t xml:space="preserve"> (далее – «Заем») и уплаты процентов и иных платежей по Займу в течение 7 дней с момента заключения договора потребительского </w:t>
      </w:r>
      <w:proofErr w:type="spellStart"/>
      <w:r>
        <w:t>микрозайма</w:t>
      </w:r>
      <w:proofErr w:type="spellEnd"/>
      <w:r>
        <w:t xml:space="preserve"> (далее – «Грейс-период») при соблюдении Клиентом Условий Акции. Клиент принимает и соглашается с тем, что осуществление Клиентом действий, в том числе по заключению договора потребительского </w:t>
      </w:r>
      <w:proofErr w:type="spellStart"/>
      <w:r>
        <w:t>микрозайма</w:t>
      </w:r>
      <w:proofErr w:type="spellEnd"/>
      <w:r>
        <w:t xml:space="preserve"> с предоставлением Скидки, является полным и безоговорочным согласием Клиента с условиями настоящей Акции.</w:t>
      </w:r>
    </w:p>
    <w:p w:rsidR="00534A28" w:rsidRDefault="00534A28" w:rsidP="00534A28"/>
    <w:p w:rsidR="00534A28" w:rsidRDefault="00534A28" w:rsidP="00534A28">
      <w:r>
        <w:t xml:space="preserve">2. Клиент, заключивший договор потребительского </w:t>
      </w:r>
      <w:proofErr w:type="spellStart"/>
      <w:r>
        <w:t>микрозайма</w:t>
      </w:r>
      <w:proofErr w:type="spellEnd"/>
      <w:r>
        <w:t xml:space="preserve"> с Обществом (далее – «Договор») и участвующий в настоящей Акции, вправе перенести Грейс-период путем внесения денежной суммы, рассчитанной по следующей формуле: «1%*ОД*7дней»,</w:t>
      </w:r>
    </w:p>
    <w:p w:rsidR="00534A28" w:rsidRDefault="00534A28" w:rsidP="00534A28"/>
    <w:p w:rsidR="00534A28" w:rsidRDefault="00534A28" w:rsidP="00534A28">
      <w:r>
        <w:t xml:space="preserve">  где 1% - процентная ставка, предоставляемая Клиентам (далее – «процентная ставка»), участвующим в настоящей Акции и продлевающим действие Грейс-периода;  </w:t>
      </w:r>
    </w:p>
    <w:p w:rsidR="00534A28" w:rsidRDefault="00534A28" w:rsidP="00534A28"/>
    <w:p w:rsidR="00534A28" w:rsidRDefault="00534A28" w:rsidP="00534A28">
      <w:r>
        <w:t xml:space="preserve">  ОД – сумма основного долга по Договору на момент продления Грейс-периода;  </w:t>
      </w:r>
    </w:p>
    <w:p w:rsidR="00534A28" w:rsidRDefault="00534A28" w:rsidP="00534A28"/>
    <w:p w:rsidR="00534A28" w:rsidRDefault="00534A28" w:rsidP="00534A28">
      <w:r>
        <w:t xml:space="preserve">  7 дней – фиксированное количество дней, на которое переносится действие Грейс-периода (данный срок фиксирован и подлежит изменению Обществом только в порядке, предусмотренном пунктом 6 условий настоящей Акции).</w:t>
      </w:r>
    </w:p>
    <w:p w:rsidR="00534A28" w:rsidRDefault="00534A28" w:rsidP="00534A28"/>
    <w:p w:rsidR="00534A28" w:rsidRDefault="00534A28" w:rsidP="00534A28">
      <w:r>
        <w:t xml:space="preserve">В случае первого переноса Грейс-периода на условиях, установленных настоящим пунктом, Клиенту предоставляется Скидка на проценты, подлежащие уплате за период с 8 (восьмого) по 14 (четырнадцатый), в случае повторного - на проценты, подлежащие уплате за период с 15 (пятнадцатого) по 21 (двадцать первый) день пользования Займом.  </w:t>
      </w:r>
    </w:p>
    <w:p w:rsidR="00534A28" w:rsidRDefault="00534A28" w:rsidP="00534A28"/>
    <w:p w:rsidR="00534A28" w:rsidRDefault="00534A28" w:rsidP="00534A28">
      <w:r>
        <w:t>2.1. В рамках настоящей Акции перенос Грейс-периода по Договору возможен в количестве, не превышающем 2 (двух) раз.</w:t>
      </w:r>
    </w:p>
    <w:p w:rsidR="00534A28" w:rsidRDefault="00534A28" w:rsidP="00534A28"/>
    <w:p w:rsidR="00534A28" w:rsidRDefault="00534A28" w:rsidP="00534A28">
      <w:r>
        <w:t xml:space="preserve">2.2. </w:t>
      </w:r>
      <w:proofErr w:type="gramStart"/>
      <w:r>
        <w:t>В случае если после уведомления Обществом Клиента о необходимости внесения денежных средств для переноса Грейс-периода и/или при наступлении срока для переноса Грейс-периода, Клиент принимает решение о внесении денежных средств в счет погашения задолженности по Договору, Клиенту необходимо уведомить об этом Общество в течение рабочего дня с момента внесения такого платежа.</w:t>
      </w:r>
      <w:proofErr w:type="gramEnd"/>
    </w:p>
    <w:p w:rsidR="00534A28" w:rsidRDefault="00534A28" w:rsidP="00534A28"/>
    <w:p w:rsidR="00534A28" w:rsidRDefault="00534A28" w:rsidP="00534A28">
      <w:r>
        <w:t>3. По истечении Грейс-периода или истечении срока перенесенного Грейс-периода и отсутствия повторного переноса Грейс-периода или погашения задолженности по Договору действие Акции на данный Договор больше не распространяется, Скидка не предоставляется, проценты начисляются и уплачиваются, исходя из процентной ставки, указанной в Договоре, начиная с первого дня действия Договора.</w:t>
      </w:r>
    </w:p>
    <w:p w:rsidR="00534A28" w:rsidRDefault="00534A28" w:rsidP="00534A28"/>
    <w:p w:rsidR="00534A28" w:rsidRDefault="00534A28" w:rsidP="00534A28">
      <w:r>
        <w:t xml:space="preserve">4. </w:t>
      </w:r>
      <w:proofErr w:type="gramStart"/>
      <w:r>
        <w:t>В Акции могут участвовать все Клиенты, получившие Заем у Общества в период действия Акции, установленный в пункте 7 условий Акции, в случае оформления заявки на получение Займа через официальный сайт Общества в сети «Интернет» по адресу www.smsfinance.ru (далее – «Сайт Общества»), либо через мобильное приложение Общества, либо в процессе переговоров с оператором контакт-центра Общества с соблюдением Условий Акции, либо</w:t>
      </w:r>
      <w:proofErr w:type="gramEnd"/>
      <w:r>
        <w:t xml:space="preserve"> путем акцептирования Клиентом условий Акции в соответствии с Соглашением об использовании аналога собственноручной подписи, заключенным между Обществом и Клиентом.</w:t>
      </w:r>
    </w:p>
    <w:p w:rsidR="00534A28" w:rsidRDefault="00534A28" w:rsidP="00534A28"/>
    <w:p w:rsidR="00534A28" w:rsidRDefault="00534A28" w:rsidP="00534A28">
      <w:r>
        <w:t xml:space="preserve">5.  Скидка не распространяется на Клиентов, получивших </w:t>
      </w:r>
      <w:proofErr w:type="spellStart"/>
      <w:r>
        <w:t>аннуитетный</w:t>
      </w:r>
      <w:proofErr w:type="spellEnd"/>
      <w:r>
        <w:t xml:space="preserve"> [1]заём у Общества. В случае погашения займа в Грейс-период (в течение первых 7 дней с момента заключения договора потребительского </w:t>
      </w:r>
      <w:proofErr w:type="spellStart"/>
      <w:r>
        <w:t>микрозайма</w:t>
      </w:r>
      <w:proofErr w:type="spellEnd"/>
      <w:r>
        <w:t>) Заемщик имеет право повторно участвовать в настоящей Акции не ранее, чем через 30 дней с момента получения займа.</w:t>
      </w:r>
    </w:p>
    <w:p w:rsidR="00534A28" w:rsidRDefault="00534A28" w:rsidP="00534A28"/>
    <w:p w:rsidR="00534A28" w:rsidRDefault="00534A28" w:rsidP="00534A28">
      <w:r>
        <w:t>6. Общество вправе в любой момент вносить изменения в условия Акции, но в любом случае такие изменения публикуются и доводятся до всеобщего сведения посредством опубликования на официальном сайте Общества в сети «Интернет», находящемся по адресу: https://www.smsfinance.ru/.</w:t>
      </w:r>
    </w:p>
    <w:p w:rsidR="00534A28" w:rsidRDefault="00534A28" w:rsidP="00534A28"/>
    <w:p w:rsidR="00534A28" w:rsidRDefault="00534A28" w:rsidP="00534A28">
      <w:r>
        <w:t>7. Период действия Акции с 01.07.2019 г. до момента публикации информации о прекращении Акции на Сайте Общества. Общество вправе продлить срок действия Акции, уведомив об этом Клиентов посредством опубликования в порядке, установленном пунктом 8 настоящей Акции.</w:t>
      </w:r>
    </w:p>
    <w:p w:rsidR="00534A28" w:rsidRDefault="00534A28" w:rsidP="00534A28"/>
    <w:p w:rsidR="00534A28" w:rsidRDefault="00534A28" w:rsidP="00534A28">
      <w:r>
        <w:t>8.  Возврат суммы Займа и оплата Клиентом процентов по процентной ставке, указанной в Договоре, без учета Скидки не является отказом Клиента от участия в Акции. Излишне уплаченная сумма учитывается Обществом на абонентском счете Клиента. Общество информирует Клиента о размере излишне внесенных денежных средств путем отображения информации в личном кабинете клиента на Сайте Общества.</w:t>
      </w:r>
    </w:p>
    <w:p w:rsidR="00534A28" w:rsidRDefault="00534A28" w:rsidP="00534A28"/>
    <w:p w:rsidR="00534A28" w:rsidRDefault="00534A28" w:rsidP="00534A28">
      <w:r>
        <w:t>9. При просрочке Клиентом срока возврата Займа и/или уплаты процентов и иных платежей по Займу действие Акции на данный Договор больше не распространяется. На следующий день за днем просрочки платежа по Договору будет начисляться процент по процентной ставке, указанной в Договоре.</w:t>
      </w:r>
    </w:p>
    <w:p w:rsidR="00534A28" w:rsidRDefault="00534A28" w:rsidP="00534A28"/>
    <w:p w:rsidR="00534A28" w:rsidRDefault="00534A28" w:rsidP="00534A28">
      <w:r>
        <w:t>10. Общество предоставляет Клиентам всю необходимую информацию на официальном сайте Общества в сети «Интернет», расположенном по адресу https://www.smsfinance.ru/.</w:t>
      </w:r>
    </w:p>
    <w:p w:rsidR="00534A28" w:rsidRDefault="00534A28" w:rsidP="00534A28"/>
    <w:p w:rsidR="004A7239" w:rsidRPr="00534A28" w:rsidRDefault="00534A28" w:rsidP="00534A28">
      <w:r>
        <w:t xml:space="preserve">[1] </w:t>
      </w:r>
      <w:proofErr w:type="spellStart"/>
      <w:r>
        <w:t>Аннуитетный</w:t>
      </w:r>
      <w:proofErr w:type="spellEnd"/>
      <w:r>
        <w:t xml:space="preserve"> заём — это заём, все платежи по которому совершаются в течение всего срока Договора через равные промежутки времени.</w:t>
      </w:r>
    </w:p>
    <w:sectPr w:rsidR="004A7239" w:rsidRPr="0053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28"/>
    <w:rsid w:val="004A7239"/>
    <w:rsid w:val="005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2019-07-11T16:18:00Z</dcterms:created>
  <dcterms:modified xsi:type="dcterms:W3CDTF">2019-07-11T16:20:00Z</dcterms:modified>
</cp:coreProperties>
</file>