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CE0" w:rsidRPr="003448DF" w:rsidRDefault="00EF0CE0" w:rsidP="00EF0CE0">
      <w:pPr>
        <w:rPr>
          <w:rFonts w:ascii="Times New Roman" w:hAnsi="Times New Roman"/>
          <w:lang w:val="ru-RU"/>
        </w:rPr>
      </w:pPr>
      <w:bookmarkStart w:id="0" w:name="_GoBack"/>
      <w:bookmarkEnd w:id="0"/>
    </w:p>
    <w:tbl>
      <w:tblPr>
        <w:tblpPr w:leftFromText="180" w:rightFromText="180" w:horzAnchor="page" w:tblpX="5653" w:tblpY="354"/>
        <w:tblW w:w="5277" w:type="dxa"/>
        <w:tblLook w:val="0000" w:firstRow="0" w:lastRow="0" w:firstColumn="0" w:lastColumn="0" w:noHBand="0" w:noVBand="0"/>
      </w:tblPr>
      <w:tblGrid>
        <w:gridCol w:w="5277"/>
      </w:tblGrid>
      <w:tr w:rsidR="00EF0CE0" w:rsidRPr="007C491C" w:rsidTr="004A6F4A">
        <w:tblPrEx>
          <w:tblCellMar>
            <w:top w:w="0" w:type="dxa"/>
            <w:bottom w:w="0" w:type="dxa"/>
          </w:tblCellMar>
        </w:tblPrEx>
        <w:trPr>
          <w:trHeight w:val="2004"/>
        </w:trPr>
        <w:tc>
          <w:tcPr>
            <w:tcW w:w="5277" w:type="dxa"/>
          </w:tcPr>
          <w:p w:rsidR="00EF0CE0" w:rsidRPr="007C491C" w:rsidRDefault="00EF0CE0" w:rsidP="004A6F4A">
            <w:pPr>
              <w:pStyle w:val="2"/>
              <w:tabs>
                <w:tab w:val="left" w:pos="4500"/>
              </w:tabs>
              <w:ind w:left="576" w:hanging="576"/>
              <w:rPr>
                <w:i/>
                <w:szCs w:val="22"/>
              </w:rPr>
            </w:pPr>
            <w:r w:rsidRPr="007C491C">
              <w:rPr>
                <w:i/>
                <w:szCs w:val="22"/>
              </w:rPr>
              <w:t>«Утверждаю»</w:t>
            </w:r>
          </w:p>
          <w:p w:rsidR="00EF0CE0" w:rsidRPr="007C491C" w:rsidRDefault="00EF0CE0" w:rsidP="00856955">
            <w:pPr>
              <w:pStyle w:val="2"/>
              <w:tabs>
                <w:tab w:val="left" w:pos="4500"/>
              </w:tabs>
              <w:rPr>
                <w:bCs/>
                <w:szCs w:val="22"/>
              </w:rPr>
            </w:pPr>
            <w:r w:rsidRPr="007C491C">
              <w:rPr>
                <w:bCs/>
                <w:szCs w:val="22"/>
              </w:rPr>
              <w:t>Председател</w:t>
            </w:r>
            <w:r w:rsidR="003448DF">
              <w:rPr>
                <w:bCs/>
                <w:szCs w:val="22"/>
              </w:rPr>
              <w:t>ь</w:t>
            </w:r>
            <w:r w:rsidRPr="007C491C">
              <w:rPr>
                <w:bCs/>
                <w:szCs w:val="22"/>
              </w:rPr>
              <w:t xml:space="preserve"> Правления</w:t>
            </w:r>
          </w:p>
          <w:p w:rsidR="00EF0CE0" w:rsidRPr="007C491C" w:rsidRDefault="0044406E" w:rsidP="004A6F4A">
            <w:pPr>
              <w:tabs>
                <w:tab w:val="left" w:pos="4500"/>
              </w:tabs>
              <w:rPr>
                <w:rFonts w:ascii="Times New Roman" w:hAnsi="Times New Roman"/>
                <w:b/>
                <w:bCs/>
                <w:caps/>
                <w:sz w:val="22"/>
                <w:szCs w:val="22"/>
                <w:lang w:val="ru-RU"/>
              </w:rPr>
            </w:pPr>
            <w:r w:rsidRPr="007C491C">
              <w:rPr>
                <w:rFonts w:ascii="Times New Roman" w:hAnsi="Times New Roman"/>
                <w:b/>
                <w:bCs/>
                <w:caps/>
                <w:sz w:val="22"/>
                <w:szCs w:val="22"/>
                <w:lang w:val="ru-RU"/>
              </w:rPr>
              <w:t xml:space="preserve">ПАО </w:t>
            </w:r>
            <w:r w:rsidR="00EF0CE0" w:rsidRPr="007C491C">
              <w:rPr>
                <w:rFonts w:ascii="Times New Roman" w:hAnsi="Times New Roman"/>
                <w:b/>
                <w:bCs/>
                <w:caps/>
                <w:sz w:val="22"/>
                <w:szCs w:val="22"/>
                <w:lang w:val="ru-RU"/>
              </w:rPr>
              <w:t>АКБ «Металлинвес</w:t>
            </w:r>
            <w:r w:rsidR="00EF0CE0" w:rsidRPr="007C491C">
              <w:rPr>
                <w:rFonts w:ascii="Times New Roman" w:hAnsi="Times New Roman"/>
                <w:b/>
                <w:bCs/>
                <w:caps/>
                <w:sz w:val="22"/>
                <w:szCs w:val="22"/>
                <w:lang w:val="ru-RU"/>
              </w:rPr>
              <w:t>т</w:t>
            </w:r>
            <w:r w:rsidR="00EF0CE0" w:rsidRPr="007C491C">
              <w:rPr>
                <w:rFonts w:ascii="Times New Roman" w:hAnsi="Times New Roman"/>
                <w:b/>
                <w:bCs/>
                <w:caps/>
                <w:sz w:val="22"/>
                <w:szCs w:val="22"/>
                <w:lang w:val="ru-RU"/>
              </w:rPr>
              <w:t>банк»</w:t>
            </w:r>
          </w:p>
          <w:p w:rsidR="00EF0CE0" w:rsidRPr="007C491C" w:rsidRDefault="00EF0CE0" w:rsidP="004A6F4A">
            <w:pPr>
              <w:tabs>
                <w:tab w:val="left" w:pos="4500"/>
              </w:tabs>
              <w:rPr>
                <w:rFonts w:ascii="Times New Roman" w:hAnsi="Times New Roman"/>
                <w:b/>
                <w:bCs/>
                <w:sz w:val="22"/>
                <w:szCs w:val="22"/>
                <w:lang w:val="ru-RU"/>
              </w:rPr>
            </w:pPr>
          </w:p>
          <w:p w:rsidR="00EF0CE0" w:rsidRPr="007C491C" w:rsidRDefault="00EF0CE0" w:rsidP="004A6F4A">
            <w:pPr>
              <w:tabs>
                <w:tab w:val="left" w:pos="4500"/>
              </w:tabs>
              <w:rPr>
                <w:rFonts w:ascii="Times New Roman" w:hAnsi="Times New Roman"/>
                <w:b/>
                <w:bCs/>
                <w:sz w:val="22"/>
                <w:szCs w:val="22"/>
                <w:lang w:val="ru-RU"/>
              </w:rPr>
            </w:pPr>
            <w:r w:rsidRPr="007C491C">
              <w:rPr>
                <w:rFonts w:ascii="Times New Roman" w:hAnsi="Times New Roman"/>
                <w:b/>
                <w:bCs/>
                <w:sz w:val="22"/>
                <w:szCs w:val="22"/>
                <w:lang w:val="ru-RU"/>
              </w:rPr>
              <w:t>_________________ /</w:t>
            </w:r>
            <w:r w:rsidR="003448DF">
              <w:rPr>
                <w:rFonts w:ascii="Times New Roman" w:hAnsi="Times New Roman"/>
                <w:b/>
                <w:bCs/>
                <w:sz w:val="22"/>
                <w:szCs w:val="22"/>
                <w:lang w:val="ru-RU"/>
              </w:rPr>
              <w:t>Т.В. Кузьмич</w:t>
            </w:r>
            <w:r w:rsidRPr="007C491C">
              <w:rPr>
                <w:rFonts w:ascii="Times New Roman" w:hAnsi="Times New Roman"/>
                <w:b/>
                <w:bCs/>
                <w:sz w:val="22"/>
                <w:szCs w:val="22"/>
                <w:lang w:val="ru-RU"/>
              </w:rPr>
              <w:t>/</w:t>
            </w:r>
          </w:p>
          <w:p w:rsidR="00EF0CE0" w:rsidRPr="007C491C" w:rsidRDefault="00EF0CE0" w:rsidP="004A6F4A">
            <w:pPr>
              <w:tabs>
                <w:tab w:val="left" w:pos="4500"/>
              </w:tabs>
              <w:rPr>
                <w:rFonts w:ascii="Times New Roman" w:hAnsi="Times New Roman"/>
                <w:b/>
                <w:bCs/>
                <w:sz w:val="22"/>
                <w:szCs w:val="22"/>
                <w:lang w:val="ru-RU"/>
              </w:rPr>
            </w:pPr>
          </w:p>
          <w:p w:rsidR="00FF32C0" w:rsidRPr="00FF32C0" w:rsidRDefault="00FF32C0" w:rsidP="00FF32C0">
            <w:pPr>
              <w:tabs>
                <w:tab w:val="left" w:pos="4500"/>
              </w:tabs>
              <w:rPr>
                <w:b/>
                <w:bCs/>
                <w:sz w:val="22"/>
                <w:szCs w:val="22"/>
                <w:lang w:val="ru-RU"/>
              </w:rPr>
            </w:pPr>
            <w:r w:rsidRPr="00FF32C0">
              <w:rPr>
                <w:b/>
                <w:bCs/>
                <w:sz w:val="22"/>
                <w:szCs w:val="22"/>
                <w:lang w:val="ru-RU"/>
              </w:rPr>
              <w:t>Вступает в действие с 05.12.2016</w:t>
            </w:r>
            <w:r>
              <w:rPr>
                <w:b/>
                <w:bCs/>
                <w:sz w:val="22"/>
                <w:szCs w:val="22"/>
              </w:rPr>
              <w:t> </w:t>
            </w:r>
            <w:r w:rsidRPr="00FF32C0">
              <w:rPr>
                <w:b/>
                <w:bCs/>
                <w:sz w:val="22"/>
                <w:szCs w:val="22"/>
                <w:lang w:val="ru-RU"/>
              </w:rPr>
              <w:t>г.</w:t>
            </w:r>
          </w:p>
          <w:p w:rsidR="00EF0CE0" w:rsidRPr="00FF32C0" w:rsidRDefault="00EF0CE0" w:rsidP="00FF32C0">
            <w:pPr>
              <w:tabs>
                <w:tab w:val="left" w:pos="4500"/>
              </w:tabs>
              <w:rPr>
                <w:rFonts w:ascii="Times New Roman" w:hAnsi="Times New Roman"/>
                <w:sz w:val="22"/>
                <w:szCs w:val="22"/>
                <w:lang w:val="ru-RU"/>
              </w:rPr>
            </w:pPr>
          </w:p>
        </w:tc>
      </w:tr>
    </w:tbl>
    <w:p w:rsidR="00EF0CE0" w:rsidRPr="007C491C" w:rsidRDefault="00EF0CE0" w:rsidP="00EF0CE0">
      <w:pPr>
        <w:jc w:val="center"/>
        <w:rPr>
          <w:rFonts w:ascii="Times New Roman" w:hAnsi="Times New Roman"/>
          <w:b/>
          <w:sz w:val="22"/>
          <w:szCs w:val="22"/>
          <w:lang w:val="ru-RU"/>
        </w:rPr>
      </w:pPr>
    </w:p>
    <w:p w:rsidR="00EF0CE0" w:rsidRPr="007C491C" w:rsidRDefault="00EF0CE0" w:rsidP="00EF0CE0">
      <w:pPr>
        <w:jc w:val="center"/>
        <w:rPr>
          <w:rFonts w:ascii="Times New Roman" w:hAnsi="Times New Roman"/>
          <w:b/>
          <w:sz w:val="22"/>
          <w:szCs w:val="22"/>
          <w:lang w:val="ru-RU"/>
        </w:rPr>
      </w:pPr>
    </w:p>
    <w:p w:rsidR="00EF0CE0" w:rsidRPr="007C491C" w:rsidRDefault="00EF0CE0" w:rsidP="00EF0CE0">
      <w:pPr>
        <w:jc w:val="center"/>
        <w:rPr>
          <w:rFonts w:ascii="Times New Roman" w:hAnsi="Times New Roman"/>
          <w:b/>
          <w:sz w:val="22"/>
          <w:szCs w:val="22"/>
          <w:lang w:val="ru-RU"/>
        </w:rPr>
      </w:pPr>
    </w:p>
    <w:p w:rsidR="00EF0CE0" w:rsidRPr="007C491C" w:rsidRDefault="00EF0CE0" w:rsidP="00EF0CE0">
      <w:pPr>
        <w:jc w:val="center"/>
        <w:rPr>
          <w:rFonts w:ascii="Times New Roman" w:hAnsi="Times New Roman"/>
          <w:b/>
          <w:sz w:val="22"/>
          <w:szCs w:val="22"/>
          <w:lang w:val="ru-RU"/>
        </w:rPr>
      </w:pPr>
    </w:p>
    <w:p w:rsidR="00EF0CE0" w:rsidRPr="007C491C" w:rsidRDefault="00EF0CE0" w:rsidP="00EF0CE0">
      <w:pPr>
        <w:jc w:val="center"/>
        <w:rPr>
          <w:rFonts w:ascii="Times New Roman" w:hAnsi="Times New Roman"/>
          <w:b/>
          <w:sz w:val="22"/>
          <w:szCs w:val="22"/>
          <w:lang w:val="ru-RU"/>
        </w:rPr>
      </w:pPr>
    </w:p>
    <w:p w:rsidR="00EF0CE0" w:rsidRPr="007C491C" w:rsidRDefault="00EF0CE0" w:rsidP="00EF0CE0">
      <w:pPr>
        <w:jc w:val="center"/>
        <w:rPr>
          <w:rFonts w:ascii="Times New Roman" w:hAnsi="Times New Roman"/>
          <w:b/>
          <w:sz w:val="22"/>
          <w:szCs w:val="22"/>
          <w:lang w:val="ru-RU"/>
        </w:rPr>
      </w:pPr>
    </w:p>
    <w:p w:rsidR="00EF0CE0" w:rsidRPr="007C491C" w:rsidRDefault="00EF0CE0" w:rsidP="00EF0CE0">
      <w:pPr>
        <w:jc w:val="center"/>
        <w:rPr>
          <w:rFonts w:ascii="Times New Roman" w:hAnsi="Times New Roman"/>
          <w:b/>
          <w:sz w:val="22"/>
          <w:szCs w:val="22"/>
          <w:lang w:val="ru-RU"/>
        </w:rPr>
      </w:pPr>
    </w:p>
    <w:p w:rsidR="00EF0CE0" w:rsidRPr="007C491C" w:rsidRDefault="00EF0CE0" w:rsidP="00EF0CE0">
      <w:pPr>
        <w:jc w:val="center"/>
        <w:rPr>
          <w:rFonts w:ascii="Times New Roman" w:hAnsi="Times New Roman"/>
          <w:b/>
          <w:sz w:val="22"/>
          <w:szCs w:val="22"/>
          <w:lang w:val="ru-RU"/>
        </w:rPr>
      </w:pPr>
    </w:p>
    <w:p w:rsidR="00EF0CE0" w:rsidRPr="007C491C" w:rsidRDefault="00EF0CE0" w:rsidP="00EF0CE0">
      <w:pPr>
        <w:jc w:val="center"/>
        <w:rPr>
          <w:rFonts w:ascii="Times New Roman" w:hAnsi="Times New Roman"/>
          <w:b/>
          <w:sz w:val="22"/>
          <w:szCs w:val="22"/>
          <w:lang w:val="ru-RU"/>
        </w:rPr>
      </w:pPr>
    </w:p>
    <w:p w:rsidR="00EF0CE0" w:rsidRPr="007C491C" w:rsidRDefault="00EF0CE0" w:rsidP="00EF0CE0">
      <w:pPr>
        <w:jc w:val="center"/>
        <w:rPr>
          <w:rFonts w:ascii="Times New Roman" w:hAnsi="Times New Roman"/>
          <w:b/>
          <w:sz w:val="22"/>
          <w:szCs w:val="22"/>
          <w:lang w:val="ru-RU"/>
        </w:rPr>
      </w:pPr>
    </w:p>
    <w:p w:rsidR="00EF0CE0" w:rsidRPr="007C491C" w:rsidRDefault="00EF0CE0" w:rsidP="00EF0CE0">
      <w:pPr>
        <w:jc w:val="center"/>
        <w:rPr>
          <w:rFonts w:ascii="Times New Roman" w:hAnsi="Times New Roman"/>
          <w:b/>
          <w:sz w:val="22"/>
          <w:szCs w:val="22"/>
          <w:lang w:val="ru-RU"/>
        </w:rPr>
      </w:pPr>
    </w:p>
    <w:p w:rsidR="00EF0CE0" w:rsidRPr="007C491C" w:rsidRDefault="00EF0CE0" w:rsidP="00EF0CE0">
      <w:pPr>
        <w:jc w:val="center"/>
        <w:rPr>
          <w:rFonts w:ascii="Times New Roman" w:hAnsi="Times New Roman"/>
          <w:b/>
          <w:sz w:val="22"/>
          <w:szCs w:val="22"/>
          <w:lang w:val="ru-RU"/>
        </w:rPr>
      </w:pPr>
    </w:p>
    <w:p w:rsidR="00EF0CE0" w:rsidRPr="007C491C" w:rsidRDefault="00EF0CE0" w:rsidP="00EF0CE0">
      <w:pPr>
        <w:jc w:val="center"/>
        <w:rPr>
          <w:rFonts w:ascii="Times New Roman" w:hAnsi="Times New Roman"/>
          <w:b/>
          <w:sz w:val="22"/>
          <w:szCs w:val="22"/>
          <w:lang w:val="ru-RU"/>
        </w:rPr>
      </w:pPr>
    </w:p>
    <w:p w:rsidR="00EF0CE0" w:rsidRPr="007C491C" w:rsidRDefault="00EF0CE0" w:rsidP="00EF0CE0">
      <w:pPr>
        <w:jc w:val="center"/>
        <w:rPr>
          <w:rFonts w:ascii="Times New Roman" w:hAnsi="Times New Roman"/>
          <w:b/>
          <w:sz w:val="22"/>
          <w:szCs w:val="22"/>
          <w:lang w:val="ru-RU"/>
        </w:rPr>
      </w:pPr>
    </w:p>
    <w:p w:rsidR="00EF0CE0" w:rsidRPr="007C491C" w:rsidRDefault="00EF0CE0" w:rsidP="00EF0CE0">
      <w:pPr>
        <w:jc w:val="center"/>
        <w:rPr>
          <w:rFonts w:ascii="Times New Roman" w:hAnsi="Times New Roman"/>
          <w:b/>
          <w:sz w:val="22"/>
          <w:szCs w:val="22"/>
          <w:lang w:val="ru-RU"/>
        </w:rPr>
      </w:pPr>
    </w:p>
    <w:p w:rsidR="00EF0CE0" w:rsidRPr="007C491C" w:rsidRDefault="00EF0CE0" w:rsidP="00EF0CE0">
      <w:pPr>
        <w:jc w:val="center"/>
        <w:rPr>
          <w:rFonts w:ascii="Times New Roman" w:hAnsi="Times New Roman"/>
          <w:b/>
          <w:sz w:val="22"/>
          <w:szCs w:val="22"/>
          <w:lang w:val="ru-RU"/>
        </w:rPr>
      </w:pPr>
    </w:p>
    <w:p w:rsidR="00EF0CE0" w:rsidRPr="007C491C" w:rsidRDefault="00EF0CE0" w:rsidP="00EF0CE0">
      <w:pPr>
        <w:jc w:val="center"/>
        <w:rPr>
          <w:rFonts w:ascii="Times New Roman" w:hAnsi="Times New Roman"/>
          <w:b/>
          <w:sz w:val="22"/>
          <w:szCs w:val="22"/>
          <w:lang w:val="ru-RU"/>
        </w:rPr>
      </w:pPr>
    </w:p>
    <w:p w:rsidR="00EF0CE0" w:rsidRPr="007C491C" w:rsidRDefault="00EF0CE0" w:rsidP="00EF0CE0">
      <w:pPr>
        <w:jc w:val="center"/>
        <w:rPr>
          <w:rFonts w:ascii="Times New Roman" w:hAnsi="Times New Roman"/>
          <w:b/>
          <w:sz w:val="22"/>
          <w:szCs w:val="22"/>
          <w:lang w:val="ru-RU"/>
        </w:rPr>
      </w:pPr>
    </w:p>
    <w:p w:rsidR="00EF0CE0" w:rsidRPr="007C491C" w:rsidRDefault="00EF0CE0" w:rsidP="00EF0CE0">
      <w:pPr>
        <w:jc w:val="center"/>
        <w:rPr>
          <w:rFonts w:ascii="Times New Roman" w:hAnsi="Times New Roman"/>
          <w:b/>
          <w:sz w:val="22"/>
          <w:szCs w:val="22"/>
          <w:lang w:val="ru-RU"/>
        </w:rPr>
      </w:pPr>
    </w:p>
    <w:p w:rsidR="00EF0CE0" w:rsidRPr="007C491C" w:rsidRDefault="00EF0CE0" w:rsidP="00EF0CE0">
      <w:pPr>
        <w:jc w:val="center"/>
        <w:rPr>
          <w:rFonts w:ascii="Times New Roman" w:hAnsi="Times New Roman"/>
          <w:b/>
          <w:sz w:val="22"/>
          <w:szCs w:val="22"/>
          <w:lang w:val="ru-RU"/>
        </w:rPr>
      </w:pPr>
    </w:p>
    <w:p w:rsidR="00EF0CE0" w:rsidRPr="007C491C" w:rsidRDefault="00EF0CE0" w:rsidP="00EF0CE0">
      <w:pPr>
        <w:jc w:val="center"/>
        <w:rPr>
          <w:rFonts w:ascii="Times New Roman" w:hAnsi="Times New Roman"/>
          <w:b/>
          <w:sz w:val="22"/>
          <w:szCs w:val="22"/>
          <w:lang w:val="ru-RU"/>
        </w:rPr>
      </w:pPr>
    </w:p>
    <w:p w:rsidR="00EF0CE0" w:rsidRPr="007C491C" w:rsidRDefault="00EF0CE0" w:rsidP="00EF0CE0">
      <w:pPr>
        <w:jc w:val="center"/>
        <w:rPr>
          <w:rFonts w:ascii="Times New Roman" w:hAnsi="Times New Roman"/>
          <w:b/>
          <w:sz w:val="22"/>
          <w:szCs w:val="22"/>
          <w:lang w:val="ru-RU"/>
        </w:rPr>
      </w:pPr>
    </w:p>
    <w:p w:rsidR="00EF0CE0" w:rsidRPr="007C491C" w:rsidRDefault="00EF0CE0" w:rsidP="00EF0CE0">
      <w:pPr>
        <w:jc w:val="center"/>
        <w:rPr>
          <w:rFonts w:ascii="Times New Roman" w:hAnsi="Times New Roman"/>
          <w:b/>
          <w:sz w:val="22"/>
          <w:szCs w:val="22"/>
          <w:lang w:val="ru-RU"/>
        </w:rPr>
      </w:pPr>
    </w:p>
    <w:p w:rsidR="00EF0CE0" w:rsidRPr="007C491C" w:rsidRDefault="00EF0CE0" w:rsidP="00EF0CE0">
      <w:pPr>
        <w:jc w:val="center"/>
        <w:rPr>
          <w:rFonts w:ascii="Times New Roman" w:hAnsi="Times New Roman"/>
          <w:b/>
          <w:sz w:val="22"/>
          <w:szCs w:val="22"/>
          <w:lang w:val="ru-RU"/>
        </w:rPr>
      </w:pPr>
    </w:p>
    <w:p w:rsidR="00EF0CE0" w:rsidRPr="007C491C" w:rsidRDefault="00EF0CE0" w:rsidP="00EF0CE0">
      <w:pPr>
        <w:jc w:val="center"/>
        <w:rPr>
          <w:rFonts w:ascii="Times New Roman" w:hAnsi="Times New Roman"/>
          <w:b/>
          <w:sz w:val="32"/>
          <w:szCs w:val="32"/>
          <w:lang w:val="ru-RU"/>
        </w:rPr>
      </w:pPr>
      <w:r w:rsidRPr="007C491C">
        <w:rPr>
          <w:rFonts w:ascii="Times New Roman" w:hAnsi="Times New Roman"/>
          <w:b/>
          <w:sz w:val="32"/>
          <w:szCs w:val="32"/>
          <w:lang w:val="ru-RU"/>
        </w:rPr>
        <w:t>Договор поручительства физического лица</w:t>
      </w:r>
    </w:p>
    <w:p w:rsidR="00EF0CE0" w:rsidRPr="007C491C" w:rsidRDefault="00EF0CE0" w:rsidP="00EF0CE0">
      <w:pPr>
        <w:jc w:val="center"/>
        <w:rPr>
          <w:rFonts w:ascii="Times New Roman" w:hAnsi="Times New Roman"/>
          <w:b/>
          <w:sz w:val="32"/>
          <w:szCs w:val="32"/>
          <w:lang w:val="ru-RU"/>
        </w:rPr>
      </w:pPr>
      <w:r w:rsidRPr="007C491C">
        <w:rPr>
          <w:rFonts w:ascii="Times New Roman" w:hAnsi="Times New Roman"/>
          <w:b/>
          <w:sz w:val="32"/>
          <w:szCs w:val="32"/>
          <w:lang w:val="ru-RU"/>
        </w:rPr>
        <w:t xml:space="preserve">по Договору потребительского кредита </w:t>
      </w:r>
    </w:p>
    <w:p w:rsidR="00EF0CE0" w:rsidRPr="007C491C" w:rsidRDefault="0044406E" w:rsidP="00EF0CE0">
      <w:pPr>
        <w:jc w:val="center"/>
        <w:rPr>
          <w:rFonts w:ascii="Times New Roman" w:hAnsi="Times New Roman"/>
          <w:b/>
          <w:caps/>
          <w:sz w:val="32"/>
          <w:szCs w:val="32"/>
          <w:lang w:val="ru-RU"/>
        </w:rPr>
      </w:pPr>
      <w:r w:rsidRPr="007C491C">
        <w:rPr>
          <w:rFonts w:ascii="Times New Roman" w:hAnsi="Times New Roman"/>
          <w:b/>
          <w:caps/>
          <w:sz w:val="32"/>
          <w:szCs w:val="32"/>
          <w:lang w:val="ru-RU"/>
        </w:rPr>
        <w:t>П</w:t>
      </w:r>
      <w:r w:rsidR="00EF0CE0" w:rsidRPr="007C491C">
        <w:rPr>
          <w:rFonts w:ascii="Times New Roman" w:hAnsi="Times New Roman"/>
          <w:b/>
          <w:caps/>
          <w:sz w:val="32"/>
          <w:szCs w:val="32"/>
          <w:lang w:val="ru-RU"/>
        </w:rPr>
        <w:t>АО АКБ «Металлинвестбанк»</w:t>
      </w:r>
    </w:p>
    <w:p w:rsidR="00EF0CE0" w:rsidRPr="007C491C" w:rsidRDefault="00EF0CE0" w:rsidP="00EF0CE0">
      <w:pPr>
        <w:pStyle w:val="Default"/>
        <w:tabs>
          <w:tab w:val="left" w:pos="3370"/>
        </w:tabs>
        <w:rPr>
          <w:b/>
          <w:bCs/>
          <w:sz w:val="23"/>
          <w:szCs w:val="23"/>
        </w:rPr>
      </w:pPr>
      <w:r w:rsidRPr="007C491C">
        <w:rPr>
          <w:b/>
          <w:bCs/>
          <w:sz w:val="23"/>
          <w:szCs w:val="23"/>
        </w:rPr>
        <w:tab/>
      </w:r>
    </w:p>
    <w:p w:rsidR="00EF0CE0" w:rsidRPr="007C491C" w:rsidRDefault="00EF0CE0" w:rsidP="00EF0CE0">
      <w:pPr>
        <w:pStyle w:val="Default"/>
        <w:jc w:val="center"/>
        <w:rPr>
          <w:b/>
          <w:bCs/>
          <w:sz w:val="23"/>
          <w:szCs w:val="23"/>
        </w:rPr>
      </w:pPr>
    </w:p>
    <w:p w:rsidR="00EF0CE0" w:rsidRPr="007C491C" w:rsidRDefault="00EF0CE0" w:rsidP="00EF0CE0">
      <w:pPr>
        <w:pStyle w:val="Default"/>
        <w:rPr>
          <w:b/>
          <w:bCs/>
          <w:sz w:val="23"/>
          <w:szCs w:val="23"/>
        </w:rPr>
      </w:pPr>
    </w:p>
    <w:p w:rsidR="00EF0CE0" w:rsidRPr="007C491C" w:rsidRDefault="00EF0CE0" w:rsidP="00EF0CE0">
      <w:pPr>
        <w:pStyle w:val="Default"/>
        <w:rPr>
          <w:b/>
          <w:bCs/>
          <w:sz w:val="23"/>
          <w:szCs w:val="23"/>
        </w:rPr>
      </w:pPr>
    </w:p>
    <w:p w:rsidR="00EF0CE0" w:rsidRPr="007C491C" w:rsidRDefault="00EF0CE0" w:rsidP="00EF0CE0">
      <w:pPr>
        <w:pStyle w:val="Default"/>
        <w:rPr>
          <w:b/>
          <w:bCs/>
          <w:sz w:val="23"/>
          <w:szCs w:val="23"/>
        </w:rPr>
      </w:pPr>
    </w:p>
    <w:p w:rsidR="00EF0CE0" w:rsidRPr="007C491C" w:rsidRDefault="00EF0CE0" w:rsidP="00EF0CE0">
      <w:pPr>
        <w:pStyle w:val="Default"/>
        <w:rPr>
          <w:b/>
          <w:bCs/>
          <w:sz w:val="23"/>
          <w:szCs w:val="23"/>
        </w:rPr>
      </w:pPr>
    </w:p>
    <w:p w:rsidR="00EF0CE0" w:rsidRPr="007C491C" w:rsidRDefault="00EF0CE0" w:rsidP="00EF0CE0">
      <w:pPr>
        <w:pStyle w:val="Default"/>
        <w:rPr>
          <w:b/>
          <w:bCs/>
          <w:sz w:val="23"/>
          <w:szCs w:val="23"/>
        </w:rPr>
      </w:pPr>
    </w:p>
    <w:p w:rsidR="00EF0CE0" w:rsidRPr="007C491C" w:rsidRDefault="00EF0CE0" w:rsidP="00EF0CE0">
      <w:pPr>
        <w:pStyle w:val="Default"/>
        <w:rPr>
          <w:b/>
          <w:bCs/>
          <w:sz w:val="23"/>
          <w:szCs w:val="23"/>
        </w:rPr>
      </w:pPr>
    </w:p>
    <w:p w:rsidR="00EF0CE0" w:rsidRPr="007C491C" w:rsidRDefault="00EF0CE0" w:rsidP="00EF0CE0">
      <w:pPr>
        <w:pStyle w:val="Default"/>
        <w:rPr>
          <w:b/>
          <w:bCs/>
          <w:sz w:val="23"/>
          <w:szCs w:val="23"/>
        </w:rPr>
      </w:pPr>
    </w:p>
    <w:p w:rsidR="00EF0CE0" w:rsidRPr="007C491C" w:rsidRDefault="00EF0CE0" w:rsidP="00EF0CE0">
      <w:pPr>
        <w:pStyle w:val="Default"/>
        <w:rPr>
          <w:b/>
          <w:bCs/>
          <w:sz w:val="23"/>
          <w:szCs w:val="23"/>
        </w:rPr>
      </w:pPr>
    </w:p>
    <w:p w:rsidR="00EF0CE0" w:rsidRPr="007C491C" w:rsidRDefault="00EF0CE0" w:rsidP="00EF0CE0">
      <w:pPr>
        <w:pStyle w:val="Default"/>
        <w:rPr>
          <w:b/>
          <w:bCs/>
          <w:sz w:val="23"/>
          <w:szCs w:val="23"/>
        </w:rPr>
      </w:pPr>
    </w:p>
    <w:p w:rsidR="00EF0CE0" w:rsidRPr="007C491C" w:rsidRDefault="00EF0CE0" w:rsidP="00EF0CE0">
      <w:pPr>
        <w:pStyle w:val="Default"/>
        <w:rPr>
          <w:b/>
          <w:bCs/>
          <w:sz w:val="23"/>
          <w:szCs w:val="23"/>
        </w:rPr>
      </w:pPr>
    </w:p>
    <w:p w:rsidR="00EF0CE0" w:rsidRPr="007C491C" w:rsidRDefault="00EF0CE0" w:rsidP="00EF0CE0">
      <w:pPr>
        <w:pStyle w:val="Default"/>
        <w:rPr>
          <w:b/>
          <w:bCs/>
          <w:sz w:val="23"/>
          <w:szCs w:val="23"/>
        </w:rPr>
      </w:pPr>
    </w:p>
    <w:p w:rsidR="00EF0CE0" w:rsidRPr="007C491C" w:rsidRDefault="00EF0CE0" w:rsidP="00EF0CE0">
      <w:pPr>
        <w:pStyle w:val="Default"/>
        <w:rPr>
          <w:b/>
          <w:bCs/>
          <w:sz w:val="23"/>
          <w:szCs w:val="23"/>
        </w:rPr>
      </w:pPr>
    </w:p>
    <w:p w:rsidR="00EF0CE0" w:rsidRPr="007C491C" w:rsidRDefault="00EF0CE0" w:rsidP="00EF0CE0">
      <w:pPr>
        <w:pStyle w:val="Default"/>
        <w:rPr>
          <w:b/>
          <w:bCs/>
          <w:sz w:val="23"/>
          <w:szCs w:val="23"/>
        </w:rPr>
      </w:pPr>
    </w:p>
    <w:p w:rsidR="00EF0CE0" w:rsidRPr="007C491C" w:rsidRDefault="00EF0CE0" w:rsidP="00EF0CE0">
      <w:pPr>
        <w:pStyle w:val="Default"/>
        <w:rPr>
          <w:b/>
          <w:bCs/>
          <w:sz w:val="23"/>
          <w:szCs w:val="23"/>
        </w:rPr>
      </w:pPr>
    </w:p>
    <w:p w:rsidR="00EF0CE0" w:rsidRPr="007C491C" w:rsidRDefault="00EF0CE0" w:rsidP="00EF0CE0">
      <w:pPr>
        <w:pStyle w:val="Default"/>
        <w:rPr>
          <w:b/>
          <w:bCs/>
          <w:sz w:val="23"/>
          <w:szCs w:val="23"/>
        </w:rPr>
      </w:pPr>
    </w:p>
    <w:p w:rsidR="00EF0CE0" w:rsidRPr="007C491C" w:rsidRDefault="00EF0CE0" w:rsidP="00EF0CE0">
      <w:pPr>
        <w:pStyle w:val="Default"/>
        <w:rPr>
          <w:b/>
          <w:bCs/>
          <w:sz w:val="23"/>
          <w:szCs w:val="23"/>
        </w:rPr>
      </w:pPr>
    </w:p>
    <w:p w:rsidR="00EF0CE0" w:rsidRPr="007C491C" w:rsidRDefault="00EF0CE0" w:rsidP="00EF0CE0">
      <w:pPr>
        <w:pStyle w:val="Default"/>
        <w:rPr>
          <w:b/>
          <w:bCs/>
          <w:sz w:val="23"/>
          <w:szCs w:val="23"/>
        </w:rPr>
      </w:pPr>
    </w:p>
    <w:p w:rsidR="00EF0CE0" w:rsidRPr="007C491C" w:rsidRDefault="00EF0CE0" w:rsidP="00EF0CE0">
      <w:pPr>
        <w:pStyle w:val="Default"/>
        <w:rPr>
          <w:b/>
          <w:bCs/>
          <w:sz w:val="23"/>
          <w:szCs w:val="23"/>
        </w:rPr>
      </w:pPr>
    </w:p>
    <w:p w:rsidR="00EF0CE0" w:rsidRPr="007C491C" w:rsidRDefault="00EF0CE0" w:rsidP="00EF0CE0">
      <w:pPr>
        <w:pStyle w:val="Default"/>
        <w:rPr>
          <w:b/>
          <w:bCs/>
          <w:sz w:val="23"/>
          <w:szCs w:val="23"/>
        </w:rPr>
      </w:pPr>
    </w:p>
    <w:p w:rsidR="00EF0CE0" w:rsidRPr="007C491C" w:rsidRDefault="00EF0CE0" w:rsidP="00EF0CE0">
      <w:pPr>
        <w:pStyle w:val="Default"/>
        <w:rPr>
          <w:b/>
          <w:bCs/>
          <w:sz w:val="23"/>
          <w:szCs w:val="23"/>
        </w:rPr>
      </w:pPr>
    </w:p>
    <w:p w:rsidR="00EA6CAD" w:rsidRPr="007C491C" w:rsidRDefault="00EA6CAD" w:rsidP="00EF0CE0">
      <w:pPr>
        <w:pStyle w:val="Default"/>
        <w:rPr>
          <w:b/>
          <w:bCs/>
          <w:sz w:val="23"/>
          <w:szCs w:val="23"/>
        </w:rPr>
      </w:pPr>
    </w:p>
    <w:p w:rsidR="00EA6CAD" w:rsidRPr="007C491C" w:rsidRDefault="00EA6CAD" w:rsidP="00EF0CE0">
      <w:pPr>
        <w:pStyle w:val="Default"/>
        <w:rPr>
          <w:b/>
          <w:bCs/>
          <w:sz w:val="23"/>
          <w:szCs w:val="23"/>
        </w:rPr>
      </w:pPr>
    </w:p>
    <w:p w:rsidR="00EF0CE0" w:rsidRPr="007C491C" w:rsidRDefault="00EF0CE0" w:rsidP="00EF0CE0">
      <w:pPr>
        <w:pStyle w:val="Default"/>
        <w:rPr>
          <w:b/>
          <w:bCs/>
          <w:sz w:val="23"/>
          <w:szCs w:val="23"/>
        </w:rPr>
      </w:pPr>
    </w:p>
    <w:p w:rsidR="00EF0CE0" w:rsidRPr="007C491C" w:rsidRDefault="00EF0CE0" w:rsidP="00EF0CE0">
      <w:pPr>
        <w:pStyle w:val="Default"/>
        <w:rPr>
          <w:b/>
          <w:bCs/>
          <w:sz w:val="23"/>
          <w:szCs w:val="23"/>
        </w:rPr>
      </w:pPr>
    </w:p>
    <w:p w:rsidR="00EF0CE0" w:rsidRPr="007C491C" w:rsidRDefault="00EF0CE0" w:rsidP="00EF0CE0">
      <w:pPr>
        <w:pStyle w:val="Default"/>
        <w:jc w:val="center"/>
        <w:rPr>
          <w:b/>
          <w:bCs/>
          <w:sz w:val="23"/>
          <w:szCs w:val="23"/>
        </w:rPr>
      </w:pPr>
      <w:r w:rsidRPr="007C491C">
        <w:rPr>
          <w:b/>
          <w:bCs/>
          <w:sz w:val="23"/>
          <w:szCs w:val="23"/>
        </w:rPr>
        <w:t>г. Москва, 201</w:t>
      </w:r>
      <w:r w:rsidR="00880356" w:rsidRPr="003448DF">
        <w:rPr>
          <w:b/>
          <w:bCs/>
          <w:sz w:val="23"/>
          <w:szCs w:val="23"/>
        </w:rPr>
        <w:t>6</w:t>
      </w:r>
      <w:r w:rsidRPr="007C491C">
        <w:rPr>
          <w:b/>
          <w:bCs/>
          <w:sz w:val="23"/>
          <w:szCs w:val="23"/>
        </w:rPr>
        <w:t xml:space="preserve"> год</w:t>
      </w:r>
    </w:p>
    <w:p w:rsidR="00CF1D1A" w:rsidRPr="007C491C" w:rsidRDefault="00CF1D1A" w:rsidP="00EF0CE0">
      <w:pPr>
        <w:pStyle w:val="Default"/>
        <w:jc w:val="center"/>
        <w:rPr>
          <w:b/>
          <w:bCs/>
          <w:sz w:val="23"/>
          <w:szCs w:val="23"/>
        </w:rPr>
      </w:pPr>
    </w:p>
    <w:p w:rsidR="00A94694" w:rsidRPr="007C491C" w:rsidRDefault="00A94694" w:rsidP="00A94694">
      <w:pPr>
        <w:jc w:val="center"/>
        <w:rPr>
          <w:rFonts w:ascii="Times New Roman" w:hAnsi="Times New Roman"/>
          <w:b/>
          <w:sz w:val="22"/>
          <w:szCs w:val="22"/>
          <w:u w:val="single"/>
          <w:lang w:val="ru-RU"/>
        </w:rPr>
      </w:pPr>
      <w:r w:rsidRPr="007C491C">
        <w:rPr>
          <w:rFonts w:ascii="Times New Roman" w:hAnsi="Times New Roman"/>
          <w:b/>
          <w:sz w:val="22"/>
          <w:szCs w:val="22"/>
          <w:lang w:val="ru-RU"/>
        </w:rPr>
        <w:lastRenderedPageBreak/>
        <w:t>Договор поручительства №________</w:t>
      </w:r>
    </w:p>
    <w:p w:rsidR="00A94694" w:rsidRPr="007C491C" w:rsidRDefault="00A94694" w:rsidP="00A94694">
      <w:pPr>
        <w:jc w:val="center"/>
        <w:rPr>
          <w:rFonts w:ascii="Times New Roman" w:hAnsi="Times New Roman"/>
          <w:b/>
          <w:sz w:val="22"/>
          <w:szCs w:val="22"/>
          <w:lang w:val="ru-RU"/>
        </w:rPr>
      </w:pPr>
      <w:r w:rsidRPr="007C491C">
        <w:rPr>
          <w:rFonts w:ascii="Times New Roman" w:hAnsi="Times New Roman"/>
          <w:b/>
          <w:sz w:val="22"/>
          <w:szCs w:val="22"/>
          <w:lang w:val="ru-RU"/>
        </w:rPr>
        <w:t xml:space="preserve">с физическим лицом </w:t>
      </w:r>
    </w:p>
    <w:p w:rsidR="00A94694" w:rsidRPr="007C491C" w:rsidRDefault="00A94694" w:rsidP="00A94694">
      <w:pPr>
        <w:jc w:val="center"/>
        <w:rPr>
          <w:rFonts w:ascii="Times New Roman" w:hAnsi="Times New Roman"/>
          <w:b/>
          <w:sz w:val="22"/>
          <w:szCs w:val="22"/>
          <w:lang w:val="ru-RU"/>
        </w:rPr>
      </w:pPr>
    </w:p>
    <w:p w:rsidR="00D04FB9" w:rsidRPr="007C491C" w:rsidRDefault="00D04FB9" w:rsidP="00A94694">
      <w:pPr>
        <w:jc w:val="center"/>
        <w:rPr>
          <w:rFonts w:ascii="Times New Roman" w:hAnsi="Times New Roman"/>
          <w:b/>
          <w:sz w:val="22"/>
          <w:szCs w:val="22"/>
          <w:lang w:val="ru-RU"/>
        </w:rPr>
      </w:pPr>
    </w:p>
    <w:p w:rsidR="00D04FB9" w:rsidRPr="007C491C" w:rsidRDefault="00D04FB9" w:rsidP="00A94694">
      <w:pPr>
        <w:jc w:val="center"/>
        <w:rPr>
          <w:rFonts w:ascii="Times New Roman" w:hAnsi="Times New Roman"/>
          <w:b/>
          <w:sz w:val="22"/>
          <w:szCs w:val="22"/>
          <w:lang w:val="ru-RU"/>
        </w:rPr>
      </w:pPr>
    </w:p>
    <w:p w:rsidR="00A94694" w:rsidRPr="007C491C" w:rsidRDefault="00A94694" w:rsidP="00A94694">
      <w:pPr>
        <w:jc w:val="center"/>
        <w:rPr>
          <w:rFonts w:ascii="Times New Roman" w:hAnsi="Times New Roman"/>
          <w:b/>
          <w:sz w:val="22"/>
          <w:szCs w:val="22"/>
          <w:lang w:val="ru-RU"/>
        </w:rPr>
      </w:pPr>
    </w:p>
    <w:p w:rsidR="00A94694" w:rsidRPr="007C491C" w:rsidRDefault="00A94694" w:rsidP="00A94694">
      <w:pPr>
        <w:jc w:val="both"/>
        <w:rPr>
          <w:rFonts w:ascii="Times New Roman" w:hAnsi="Times New Roman"/>
          <w:b/>
          <w:sz w:val="22"/>
          <w:szCs w:val="22"/>
          <w:lang w:val="ru-RU"/>
        </w:rPr>
      </w:pPr>
      <w:r w:rsidRPr="007C491C">
        <w:rPr>
          <w:rFonts w:ascii="Times New Roman" w:hAnsi="Times New Roman"/>
          <w:b/>
          <w:sz w:val="22"/>
          <w:szCs w:val="22"/>
          <w:lang w:val="ru-RU"/>
        </w:rPr>
        <w:t>г.</w:t>
      </w:r>
      <w:r w:rsidR="006513D2" w:rsidRPr="007C491C">
        <w:rPr>
          <w:rFonts w:ascii="Times New Roman" w:hAnsi="Times New Roman"/>
          <w:b/>
          <w:sz w:val="22"/>
          <w:szCs w:val="22"/>
          <w:lang w:val="ru-RU"/>
        </w:rPr>
        <w:t>____________</w:t>
      </w:r>
      <w:r w:rsidR="006513D2" w:rsidRPr="007C491C">
        <w:rPr>
          <w:rFonts w:ascii="Times New Roman" w:hAnsi="Times New Roman"/>
          <w:b/>
          <w:sz w:val="22"/>
          <w:szCs w:val="22"/>
          <w:lang w:val="ru-RU"/>
        </w:rPr>
        <w:tab/>
      </w:r>
      <w:r w:rsidR="006513D2" w:rsidRPr="007C491C">
        <w:rPr>
          <w:rFonts w:ascii="Times New Roman" w:hAnsi="Times New Roman"/>
          <w:b/>
          <w:sz w:val="22"/>
          <w:szCs w:val="22"/>
          <w:lang w:val="ru-RU"/>
        </w:rPr>
        <w:tab/>
      </w:r>
      <w:r w:rsidR="006513D2" w:rsidRPr="007C491C">
        <w:rPr>
          <w:rFonts w:ascii="Times New Roman" w:hAnsi="Times New Roman"/>
          <w:b/>
          <w:sz w:val="22"/>
          <w:szCs w:val="22"/>
          <w:lang w:val="ru-RU"/>
        </w:rPr>
        <w:tab/>
      </w:r>
      <w:r w:rsidR="006513D2" w:rsidRPr="007C491C">
        <w:rPr>
          <w:rFonts w:ascii="Times New Roman" w:hAnsi="Times New Roman"/>
          <w:b/>
          <w:sz w:val="22"/>
          <w:szCs w:val="22"/>
          <w:lang w:val="ru-RU"/>
        </w:rPr>
        <w:tab/>
      </w:r>
      <w:r w:rsidR="006513D2" w:rsidRPr="007C491C">
        <w:rPr>
          <w:rFonts w:ascii="Times New Roman" w:hAnsi="Times New Roman"/>
          <w:b/>
          <w:sz w:val="22"/>
          <w:szCs w:val="22"/>
          <w:lang w:val="ru-RU"/>
        </w:rPr>
        <w:tab/>
      </w:r>
      <w:r w:rsidR="006513D2" w:rsidRPr="007C491C">
        <w:rPr>
          <w:rFonts w:ascii="Times New Roman" w:hAnsi="Times New Roman"/>
          <w:b/>
          <w:sz w:val="22"/>
          <w:szCs w:val="22"/>
          <w:lang w:val="ru-RU"/>
        </w:rPr>
        <w:tab/>
      </w:r>
      <w:r w:rsidRPr="007C491C">
        <w:rPr>
          <w:rFonts w:ascii="Times New Roman" w:hAnsi="Times New Roman"/>
          <w:b/>
          <w:sz w:val="22"/>
          <w:szCs w:val="22"/>
          <w:lang w:val="ru-RU"/>
        </w:rPr>
        <w:tab/>
        <w:t xml:space="preserve">              «____» ___________  20</w:t>
      </w:r>
      <w:r w:rsidR="006513D2" w:rsidRPr="007C491C">
        <w:rPr>
          <w:rFonts w:ascii="Times New Roman" w:hAnsi="Times New Roman"/>
          <w:b/>
          <w:sz w:val="22"/>
          <w:szCs w:val="22"/>
          <w:lang w:val="ru-RU"/>
        </w:rPr>
        <w:t>_</w:t>
      </w:r>
      <w:r w:rsidRPr="007C491C">
        <w:rPr>
          <w:rFonts w:ascii="Times New Roman" w:hAnsi="Times New Roman"/>
          <w:b/>
          <w:sz w:val="22"/>
          <w:szCs w:val="22"/>
          <w:lang w:val="ru-RU"/>
        </w:rPr>
        <w:t>__ г.</w:t>
      </w:r>
    </w:p>
    <w:p w:rsidR="00A94694" w:rsidRPr="007C491C" w:rsidRDefault="00A94694" w:rsidP="00A94694">
      <w:pPr>
        <w:jc w:val="both"/>
        <w:rPr>
          <w:rFonts w:ascii="Times New Roman" w:hAnsi="Times New Roman"/>
          <w:sz w:val="22"/>
          <w:szCs w:val="22"/>
          <w:lang w:val="ru-RU"/>
        </w:rPr>
      </w:pPr>
    </w:p>
    <w:p w:rsidR="00D04FB9" w:rsidRPr="007C491C" w:rsidRDefault="00D04FB9" w:rsidP="00A94694">
      <w:pPr>
        <w:pStyle w:val="20"/>
        <w:ind w:firstLine="720"/>
        <w:rPr>
          <w:b/>
          <w:sz w:val="22"/>
          <w:szCs w:val="22"/>
        </w:rPr>
      </w:pPr>
    </w:p>
    <w:p w:rsidR="00A94694" w:rsidRPr="00500ECB" w:rsidRDefault="00A94694" w:rsidP="00A94694">
      <w:pPr>
        <w:pStyle w:val="20"/>
        <w:ind w:firstLine="720"/>
        <w:rPr>
          <w:sz w:val="22"/>
          <w:szCs w:val="22"/>
        </w:rPr>
      </w:pPr>
      <w:r w:rsidRPr="007C491C">
        <w:rPr>
          <w:b/>
          <w:caps/>
          <w:sz w:val="22"/>
          <w:szCs w:val="22"/>
        </w:rPr>
        <w:t>Акционерный коммерческий банк «Металлургический инвестиционный банк» (</w:t>
      </w:r>
      <w:r w:rsidR="004F0286" w:rsidRPr="007C491C">
        <w:rPr>
          <w:b/>
          <w:caps/>
          <w:sz w:val="22"/>
          <w:szCs w:val="22"/>
        </w:rPr>
        <w:t xml:space="preserve">ПУБЛИЧНОЕ </w:t>
      </w:r>
      <w:r w:rsidRPr="007C491C">
        <w:rPr>
          <w:b/>
          <w:caps/>
          <w:sz w:val="22"/>
          <w:szCs w:val="22"/>
        </w:rPr>
        <w:t>акционерное общество)</w:t>
      </w:r>
      <w:r w:rsidRPr="007C491C">
        <w:rPr>
          <w:sz w:val="22"/>
          <w:szCs w:val="22"/>
        </w:rPr>
        <w:t xml:space="preserve">, в дальнейшем именуемый </w:t>
      </w:r>
      <w:r w:rsidRPr="007C491C">
        <w:rPr>
          <w:b/>
          <w:sz w:val="22"/>
          <w:szCs w:val="22"/>
        </w:rPr>
        <w:t>«Банк»</w:t>
      </w:r>
      <w:r w:rsidRPr="007C491C">
        <w:rPr>
          <w:sz w:val="22"/>
          <w:szCs w:val="22"/>
        </w:rPr>
        <w:t xml:space="preserve">, в лице _______________________________________________________, действующей </w:t>
      </w:r>
      <w:r w:rsidRPr="00500ECB">
        <w:rPr>
          <w:sz w:val="22"/>
          <w:szCs w:val="22"/>
        </w:rPr>
        <w:t xml:space="preserve">на основании _________________________, с одной стороны, </w:t>
      </w:r>
      <w:r w:rsidR="00880356" w:rsidRPr="00500ECB">
        <w:rPr>
          <w:sz w:val="22"/>
          <w:szCs w:val="22"/>
        </w:rPr>
        <w:t xml:space="preserve">и </w:t>
      </w:r>
      <w:r w:rsidRPr="00500ECB">
        <w:rPr>
          <w:sz w:val="22"/>
          <w:szCs w:val="22"/>
        </w:rPr>
        <w:t xml:space="preserve">г-н (г-жа) __________________________________________, именуемый(-ая) в дальнейшем </w:t>
      </w:r>
      <w:r w:rsidRPr="00500ECB">
        <w:rPr>
          <w:b/>
          <w:sz w:val="22"/>
          <w:szCs w:val="22"/>
        </w:rPr>
        <w:t>«Поручитель»</w:t>
      </w:r>
      <w:r w:rsidRPr="00500ECB">
        <w:rPr>
          <w:sz w:val="22"/>
          <w:szCs w:val="22"/>
        </w:rPr>
        <w:t xml:space="preserve">, с другой стороны, вместе именуемые </w:t>
      </w:r>
      <w:r w:rsidRPr="00500ECB">
        <w:rPr>
          <w:b/>
          <w:sz w:val="22"/>
          <w:szCs w:val="22"/>
        </w:rPr>
        <w:t>«Стороны»</w:t>
      </w:r>
      <w:r w:rsidRPr="00500ECB">
        <w:rPr>
          <w:sz w:val="22"/>
          <w:szCs w:val="22"/>
        </w:rPr>
        <w:t xml:space="preserve">, заключили настоящий договор </w:t>
      </w:r>
      <w:r w:rsidR="00880356" w:rsidRPr="00500ECB">
        <w:rPr>
          <w:sz w:val="22"/>
          <w:szCs w:val="22"/>
        </w:rPr>
        <w:t xml:space="preserve">(далее - Договор) </w:t>
      </w:r>
      <w:r w:rsidRPr="00500ECB">
        <w:rPr>
          <w:sz w:val="22"/>
          <w:szCs w:val="22"/>
        </w:rPr>
        <w:t>о нижеследующем:</w:t>
      </w:r>
    </w:p>
    <w:p w:rsidR="00A94694" w:rsidRPr="00500ECB" w:rsidRDefault="00A94694" w:rsidP="00A94694">
      <w:pPr>
        <w:jc w:val="center"/>
        <w:rPr>
          <w:rFonts w:ascii="Times New Roman" w:hAnsi="Times New Roman"/>
          <w:sz w:val="22"/>
          <w:szCs w:val="22"/>
          <w:lang w:val="ru-RU"/>
        </w:rPr>
      </w:pPr>
    </w:p>
    <w:p w:rsidR="00A94694" w:rsidRPr="00500ECB" w:rsidRDefault="00A94694" w:rsidP="00A94694">
      <w:pPr>
        <w:pStyle w:val="2"/>
        <w:jc w:val="left"/>
        <w:rPr>
          <w:szCs w:val="22"/>
        </w:rPr>
      </w:pPr>
      <w:r w:rsidRPr="00500ECB">
        <w:rPr>
          <w:szCs w:val="22"/>
        </w:rPr>
        <w:t>Статья 1. Понятия и определения. Толкование понятий.</w:t>
      </w:r>
    </w:p>
    <w:p w:rsidR="00A94694" w:rsidRPr="00500ECB" w:rsidRDefault="00A94694" w:rsidP="00A94694">
      <w:pPr>
        <w:rPr>
          <w:rFonts w:ascii="Times New Roman" w:hAnsi="Times New Roman"/>
          <w:sz w:val="22"/>
          <w:szCs w:val="22"/>
          <w:lang w:val="ru-RU"/>
        </w:rPr>
      </w:pPr>
    </w:p>
    <w:p w:rsidR="00A94694" w:rsidRPr="00500ECB" w:rsidRDefault="00A94694" w:rsidP="00A94694">
      <w:pPr>
        <w:pStyle w:val="PlainText"/>
        <w:numPr>
          <w:ilvl w:val="1"/>
          <w:numId w:val="1"/>
        </w:numPr>
        <w:tabs>
          <w:tab w:val="num" w:pos="360"/>
        </w:tabs>
        <w:ind w:hanging="41"/>
        <w:jc w:val="both"/>
        <w:rPr>
          <w:rFonts w:ascii="Times New Roman" w:hAnsi="Times New Roman"/>
          <w:color w:val="auto"/>
          <w:sz w:val="22"/>
          <w:szCs w:val="22"/>
        </w:rPr>
      </w:pPr>
      <w:r w:rsidRPr="00500ECB">
        <w:rPr>
          <w:rFonts w:ascii="Times New Roman" w:hAnsi="Times New Roman"/>
          <w:color w:val="auto"/>
          <w:sz w:val="22"/>
          <w:szCs w:val="22"/>
        </w:rPr>
        <w:t>В рамках настоящего Договора применяются следующие понятия и определения:</w:t>
      </w:r>
    </w:p>
    <w:p w:rsidR="00A94694" w:rsidRPr="00500ECB" w:rsidRDefault="00A94694" w:rsidP="00A94694">
      <w:pPr>
        <w:rPr>
          <w:rFonts w:ascii="Times New Roman" w:hAnsi="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954"/>
      </w:tblGrid>
      <w:tr w:rsidR="00A94694" w:rsidRPr="00500ECB">
        <w:tblPrEx>
          <w:tblCellMar>
            <w:top w:w="0" w:type="dxa"/>
            <w:bottom w:w="0" w:type="dxa"/>
          </w:tblCellMar>
        </w:tblPrEx>
        <w:tc>
          <w:tcPr>
            <w:tcW w:w="4219" w:type="dxa"/>
            <w:tcBorders>
              <w:top w:val="nil"/>
              <w:left w:val="nil"/>
              <w:bottom w:val="nil"/>
              <w:right w:val="nil"/>
            </w:tcBorders>
          </w:tcPr>
          <w:p w:rsidR="00A94694" w:rsidRPr="00500ECB" w:rsidRDefault="00A94694" w:rsidP="00A94694">
            <w:pPr>
              <w:rPr>
                <w:rFonts w:ascii="Times New Roman" w:hAnsi="Times New Roman"/>
                <w:b/>
                <w:sz w:val="22"/>
                <w:szCs w:val="22"/>
              </w:rPr>
            </w:pPr>
            <w:r w:rsidRPr="00500ECB">
              <w:rPr>
                <w:rFonts w:ascii="Times New Roman" w:hAnsi="Times New Roman"/>
                <w:b/>
                <w:sz w:val="22"/>
                <w:szCs w:val="22"/>
              </w:rPr>
              <w:t>«Кредитный договор»</w:t>
            </w:r>
          </w:p>
        </w:tc>
        <w:tc>
          <w:tcPr>
            <w:tcW w:w="5954" w:type="dxa"/>
            <w:tcBorders>
              <w:top w:val="nil"/>
              <w:left w:val="nil"/>
              <w:bottom w:val="nil"/>
              <w:right w:val="nil"/>
            </w:tcBorders>
          </w:tcPr>
          <w:p w:rsidR="00A94694" w:rsidRPr="00500ECB" w:rsidRDefault="00D04FB9" w:rsidP="00A94694">
            <w:pPr>
              <w:tabs>
                <w:tab w:val="num" w:pos="34"/>
              </w:tabs>
              <w:rPr>
                <w:rFonts w:ascii="Times New Roman" w:hAnsi="Times New Roman"/>
                <w:sz w:val="22"/>
                <w:szCs w:val="22"/>
                <w:lang w:val="ru-RU"/>
              </w:rPr>
            </w:pPr>
            <w:r w:rsidRPr="00500ECB">
              <w:rPr>
                <w:rFonts w:ascii="Times New Roman" w:hAnsi="Times New Roman"/>
                <w:sz w:val="22"/>
                <w:szCs w:val="22"/>
                <w:lang w:val="ru-RU"/>
              </w:rPr>
              <w:t>Д</w:t>
            </w:r>
            <w:r w:rsidR="00A94694" w:rsidRPr="00500ECB">
              <w:rPr>
                <w:rFonts w:ascii="Times New Roman" w:hAnsi="Times New Roman"/>
                <w:sz w:val="22"/>
                <w:szCs w:val="22"/>
                <w:lang w:val="ru-RU"/>
              </w:rPr>
              <w:t>оговор</w:t>
            </w:r>
            <w:r w:rsidRPr="00500ECB">
              <w:rPr>
                <w:rFonts w:ascii="Times New Roman" w:hAnsi="Times New Roman"/>
                <w:sz w:val="22"/>
                <w:szCs w:val="22"/>
                <w:lang w:val="ru-RU"/>
              </w:rPr>
              <w:t xml:space="preserve"> потребительского кредита (индивидуальные и общие условия)</w:t>
            </w:r>
            <w:r w:rsidR="00A94694" w:rsidRPr="00500ECB">
              <w:rPr>
                <w:rFonts w:ascii="Times New Roman" w:hAnsi="Times New Roman"/>
                <w:sz w:val="22"/>
                <w:szCs w:val="22"/>
                <w:lang w:val="ru-RU"/>
              </w:rPr>
              <w:t xml:space="preserve"> № ______ от «__»________ 20__ г., заключенный между Банком и</w:t>
            </w:r>
          </w:p>
          <w:p w:rsidR="00A94694" w:rsidRPr="00500ECB" w:rsidRDefault="00A94694" w:rsidP="00A94694">
            <w:pPr>
              <w:rPr>
                <w:rFonts w:ascii="Times New Roman" w:hAnsi="Times New Roman"/>
                <w:sz w:val="22"/>
                <w:szCs w:val="22"/>
                <w:lang w:val="ru-RU"/>
              </w:rPr>
            </w:pPr>
          </w:p>
        </w:tc>
      </w:tr>
      <w:tr w:rsidR="00A94694" w:rsidRPr="00500ECB">
        <w:tblPrEx>
          <w:tblCellMar>
            <w:top w:w="0" w:type="dxa"/>
            <w:bottom w:w="0" w:type="dxa"/>
          </w:tblCellMar>
        </w:tblPrEx>
        <w:tc>
          <w:tcPr>
            <w:tcW w:w="4219" w:type="dxa"/>
            <w:tcBorders>
              <w:top w:val="nil"/>
              <w:left w:val="nil"/>
              <w:bottom w:val="nil"/>
              <w:right w:val="nil"/>
            </w:tcBorders>
          </w:tcPr>
          <w:p w:rsidR="00A94694" w:rsidRPr="00500ECB" w:rsidRDefault="00A94694" w:rsidP="00292CC2">
            <w:pPr>
              <w:rPr>
                <w:rFonts w:ascii="Times New Roman" w:hAnsi="Times New Roman"/>
                <w:b/>
                <w:sz w:val="22"/>
                <w:szCs w:val="22"/>
                <w:lang w:val="ru-RU"/>
              </w:rPr>
            </w:pPr>
            <w:r w:rsidRPr="00500ECB">
              <w:rPr>
                <w:rFonts w:ascii="Times New Roman" w:hAnsi="Times New Roman"/>
                <w:b/>
                <w:sz w:val="22"/>
                <w:szCs w:val="22"/>
                <w:lang w:val="ru-RU"/>
              </w:rPr>
              <w:t>«Должник»</w:t>
            </w:r>
            <w:r w:rsidR="00594E34" w:rsidRPr="00500ECB">
              <w:rPr>
                <w:rFonts w:ascii="Times New Roman" w:hAnsi="Times New Roman"/>
                <w:b/>
                <w:sz w:val="22"/>
                <w:szCs w:val="22"/>
                <w:lang w:val="ru-RU"/>
              </w:rPr>
              <w:t xml:space="preserve"> </w:t>
            </w:r>
          </w:p>
        </w:tc>
        <w:tc>
          <w:tcPr>
            <w:tcW w:w="5954" w:type="dxa"/>
            <w:tcBorders>
              <w:top w:val="nil"/>
              <w:left w:val="nil"/>
              <w:bottom w:val="nil"/>
              <w:right w:val="nil"/>
            </w:tcBorders>
          </w:tcPr>
          <w:p w:rsidR="001C0014" w:rsidRPr="00500ECB" w:rsidRDefault="001C0014" w:rsidP="001C0014">
            <w:pPr>
              <w:tabs>
                <w:tab w:val="num" w:pos="34"/>
              </w:tabs>
              <w:rPr>
                <w:rFonts w:ascii="Times New Roman" w:hAnsi="Times New Roman"/>
                <w:sz w:val="22"/>
                <w:szCs w:val="22"/>
                <w:lang w:val="ru-RU"/>
              </w:rPr>
            </w:pPr>
            <w:r w:rsidRPr="00500ECB">
              <w:rPr>
                <w:rFonts w:ascii="Times New Roman" w:hAnsi="Times New Roman"/>
                <w:sz w:val="22"/>
                <w:szCs w:val="22"/>
                <w:lang w:val="ru-RU"/>
              </w:rPr>
              <w:t>гр. ___________________________________________</w:t>
            </w:r>
          </w:p>
          <w:p w:rsidR="00A94694" w:rsidRPr="00500ECB" w:rsidRDefault="00A94694" w:rsidP="00A94694">
            <w:pPr>
              <w:tabs>
                <w:tab w:val="num" w:pos="0"/>
              </w:tabs>
              <w:rPr>
                <w:rFonts w:ascii="Times New Roman" w:hAnsi="Times New Roman"/>
                <w:sz w:val="22"/>
                <w:szCs w:val="22"/>
                <w:lang w:val="ru-RU"/>
              </w:rPr>
            </w:pPr>
            <w:r w:rsidRPr="00500ECB">
              <w:rPr>
                <w:rFonts w:ascii="Times New Roman" w:hAnsi="Times New Roman"/>
                <w:sz w:val="22"/>
                <w:szCs w:val="22"/>
                <w:lang w:val="ru-RU"/>
              </w:rPr>
              <w:t>______________________________________________</w:t>
            </w:r>
          </w:p>
          <w:p w:rsidR="00A94694" w:rsidRPr="00500ECB" w:rsidRDefault="00A94694" w:rsidP="00A94694">
            <w:pPr>
              <w:rPr>
                <w:rFonts w:ascii="Times New Roman" w:hAnsi="Times New Roman"/>
                <w:sz w:val="22"/>
                <w:szCs w:val="22"/>
                <w:lang w:val="ru-RU"/>
              </w:rPr>
            </w:pPr>
            <w:r w:rsidRPr="00500ECB">
              <w:rPr>
                <w:rFonts w:ascii="Times New Roman" w:hAnsi="Times New Roman"/>
                <w:sz w:val="22"/>
                <w:szCs w:val="22"/>
                <w:lang w:val="ru-RU"/>
              </w:rPr>
              <w:t>(паспорт: серия ________ № _________ выдан «___»________ ______г. _________________________)</w:t>
            </w:r>
          </w:p>
          <w:p w:rsidR="00A94694" w:rsidRPr="00500ECB" w:rsidRDefault="00A94694" w:rsidP="00A94694">
            <w:pPr>
              <w:rPr>
                <w:rFonts w:ascii="Times New Roman" w:hAnsi="Times New Roman"/>
                <w:sz w:val="20"/>
                <w:lang w:val="ru-RU"/>
              </w:rPr>
            </w:pPr>
            <w:r w:rsidRPr="00500ECB">
              <w:rPr>
                <w:rFonts w:ascii="Times New Roman" w:hAnsi="Times New Roman"/>
                <w:sz w:val="22"/>
                <w:szCs w:val="22"/>
                <w:lang w:val="ru-RU"/>
              </w:rPr>
              <w:t xml:space="preserve">                                                          </w:t>
            </w:r>
            <w:r w:rsidR="00B769B7" w:rsidRPr="00500ECB">
              <w:rPr>
                <w:rFonts w:ascii="Times New Roman" w:hAnsi="Times New Roman"/>
                <w:sz w:val="22"/>
                <w:szCs w:val="22"/>
                <w:lang w:val="ru-RU"/>
              </w:rPr>
              <w:t>(</w:t>
            </w:r>
            <w:r w:rsidRPr="00500ECB">
              <w:rPr>
                <w:rFonts w:ascii="Times New Roman" w:hAnsi="Times New Roman"/>
                <w:sz w:val="20"/>
                <w:lang w:val="ru-RU"/>
              </w:rPr>
              <w:t>кем выдан</w:t>
            </w:r>
            <w:r w:rsidR="00B769B7" w:rsidRPr="00500ECB">
              <w:rPr>
                <w:rFonts w:ascii="Times New Roman" w:hAnsi="Times New Roman"/>
                <w:sz w:val="20"/>
                <w:lang w:val="ru-RU"/>
              </w:rPr>
              <w:t>)</w:t>
            </w:r>
          </w:p>
          <w:p w:rsidR="00A94694" w:rsidRPr="00500ECB" w:rsidRDefault="00A94694" w:rsidP="00A94694">
            <w:pPr>
              <w:rPr>
                <w:rFonts w:ascii="Times New Roman" w:hAnsi="Times New Roman"/>
                <w:sz w:val="22"/>
                <w:szCs w:val="22"/>
                <w:lang w:val="ru-RU"/>
              </w:rPr>
            </w:pPr>
            <w:r w:rsidRPr="00500ECB">
              <w:rPr>
                <w:rFonts w:ascii="Times New Roman" w:hAnsi="Times New Roman"/>
                <w:sz w:val="22"/>
                <w:szCs w:val="22"/>
                <w:lang w:val="ru-RU"/>
              </w:rPr>
              <w:t xml:space="preserve">Зарегистрирован по адресу: </w:t>
            </w:r>
          </w:p>
          <w:p w:rsidR="00A94694" w:rsidRPr="00500ECB" w:rsidRDefault="00A94694" w:rsidP="00A94694">
            <w:pPr>
              <w:rPr>
                <w:rFonts w:ascii="Times New Roman" w:hAnsi="Times New Roman"/>
                <w:sz w:val="22"/>
                <w:szCs w:val="22"/>
                <w:lang w:val="ru-RU"/>
              </w:rPr>
            </w:pPr>
            <w:r w:rsidRPr="00500ECB">
              <w:rPr>
                <w:rFonts w:ascii="Times New Roman" w:hAnsi="Times New Roman"/>
                <w:sz w:val="22"/>
                <w:szCs w:val="22"/>
                <w:lang w:val="ru-RU"/>
              </w:rPr>
              <w:t>______________________________________________</w:t>
            </w:r>
          </w:p>
          <w:p w:rsidR="00292CC2" w:rsidRPr="00500ECB" w:rsidRDefault="00292CC2" w:rsidP="00A94694">
            <w:pPr>
              <w:rPr>
                <w:rFonts w:ascii="Times New Roman" w:hAnsi="Times New Roman"/>
                <w:i/>
                <w:color w:val="0000FF"/>
                <w:sz w:val="22"/>
                <w:szCs w:val="22"/>
                <w:lang w:val="ru-RU"/>
              </w:rPr>
            </w:pPr>
          </w:p>
          <w:p w:rsidR="00A94694" w:rsidRPr="00500ECB" w:rsidRDefault="00292CC2" w:rsidP="00292CC2">
            <w:pPr>
              <w:rPr>
                <w:rFonts w:ascii="Times New Roman" w:hAnsi="Times New Roman"/>
                <w:i/>
                <w:color w:val="0000FF"/>
                <w:sz w:val="22"/>
                <w:szCs w:val="22"/>
                <w:lang w:val="ru-RU"/>
              </w:rPr>
            </w:pPr>
            <w:r w:rsidRPr="00500ECB">
              <w:rPr>
                <w:rFonts w:ascii="Times New Roman" w:hAnsi="Times New Roman"/>
                <w:i/>
                <w:color w:val="0000FF"/>
                <w:sz w:val="22"/>
                <w:szCs w:val="22"/>
                <w:lang w:val="ru-RU"/>
              </w:rPr>
              <w:t>(дополнить при наличии Созаемщика)</w:t>
            </w:r>
          </w:p>
          <w:p w:rsidR="00292CC2" w:rsidRPr="00500ECB" w:rsidRDefault="00292CC2" w:rsidP="00292CC2">
            <w:pPr>
              <w:rPr>
                <w:rFonts w:ascii="Times New Roman" w:hAnsi="Times New Roman"/>
                <w:sz w:val="22"/>
                <w:szCs w:val="22"/>
                <w:lang w:val="ru-RU"/>
              </w:rPr>
            </w:pPr>
            <w:r w:rsidRPr="00500ECB">
              <w:rPr>
                <w:rFonts w:ascii="Times New Roman" w:hAnsi="Times New Roman"/>
                <w:sz w:val="22"/>
                <w:szCs w:val="22"/>
                <w:lang w:val="ru-RU"/>
              </w:rPr>
              <w:t>гр.  ____________________</w:t>
            </w:r>
            <w:r w:rsidR="00515297" w:rsidRPr="00500ECB">
              <w:rPr>
                <w:rFonts w:ascii="Times New Roman" w:hAnsi="Times New Roman"/>
                <w:sz w:val="22"/>
                <w:szCs w:val="22"/>
                <w:lang w:val="ru-RU"/>
              </w:rPr>
              <w:t>______________________</w:t>
            </w:r>
          </w:p>
          <w:p w:rsidR="00292CC2" w:rsidRPr="00500ECB" w:rsidRDefault="00292CC2" w:rsidP="00292CC2">
            <w:pPr>
              <w:tabs>
                <w:tab w:val="num" w:pos="0"/>
              </w:tabs>
              <w:rPr>
                <w:rFonts w:ascii="Times New Roman" w:hAnsi="Times New Roman"/>
                <w:sz w:val="22"/>
                <w:szCs w:val="22"/>
                <w:lang w:val="ru-RU"/>
              </w:rPr>
            </w:pPr>
            <w:r w:rsidRPr="00500ECB">
              <w:rPr>
                <w:rFonts w:ascii="Times New Roman" w:hAnsi="Times New Roman"/>
                <w:sz w:val="22"/>
                <w:szCs w:val="22"/>
                <w:lang w:val="ru-RU"/>
              </w:rPr>
              <w:t>______________________________________________</w:t>
            </w:r>
          </w:p>
          <w:p w:rsidR="00292CC2" w:rsidRPr="00500ECB" w:rsidRDefault="00292CC2" w:rsidP="00292CC2">
            <w:pPr>
              <w:rPr>
                <w:rFonts w:ascii="Times New Roman" w:hAnsi="Times New Roman"/>
                <w:sz w:val="22"/>
                <w:szCs w:val="22"/>
                <w:lang w:val="ru-RU"/>
              </w:rPr>
            </w:pPr>
            <w:r w:rsidRPr="00500ECB">
              <w:rPr>
                <w:rFonts w:ascii="Times New Roman" w:hAnsi="Times New Roman"/>
                <w:sz w:val="22"/>
                <w:szCs w:val="22"/>
                <w:lang w:val="ru-RU"/>
              </w:rPr>
              <w:t>(паспорт: серия ________ № _________ выдан «___»________ ______г. _________________________)</w:t>
            </w:r>
          </w:p>
          <w:p w:rsidR="00292CC2" w:rsidRPr="00500ECB" w:rsidRDefault="00292CC2" w:rsidP="00292CC2">
            <w:pPr>
              <w:rPr>
                <w:rFonts w:ascii="Times New Roman" w:hAnsi="Times New Roman"/>
                <w:sz w:val="20"/>
                <w:lang w:val="ru-RU"/>
              </w:rPr>
            </w:pPr>
            <w:r w:rsidRPr="00500ECB">
              <w:rPr>
                <w:rFonts w:ascii="Times New Roman" w:hAnsi="Times New Roman"/>
                <w:sz w:val="22"/>
                <w:szCs w:val="22"/>
                <w:lang w:val="ru-RU"/>
              </w:rPr>
              <w:t xml:space="preserve">                                                          (</w:t>
            </w:r>
            <w:r w:rsidRPr="00500ECB">
              <w:rPr>
                <w:rFonts w:ascii="Times New Roman" w:hAnsi="Times New Roman"/>
                <w:sz w:val="20"/>
                <w:lang w:val="ru-RU"/>
              </w:rPr>
              <w:t>кем выдан)</w:t>
            </w:r>
          </w:p>
          <w:p w:rsidR="00292CC2" w:rsidRPr="00500ECB" w:rsidRDefault="00292CC2" w:rsidP="00292CC2">
            <w:pPr>
              <w:rPr>
                <w:rFonts w:ascii="Times New Roman" w:hAnsi="Times New Roman"/>
                <w:sz w:val="22"/>
                <w:szCs w:val="22"/>
                <w:lang w:val="ru-RU"/>
              </w:rPr>
            </w:pPr>
            <w:r w:rsidRPr="00500ECB">
              <w:rPr>
                <w:rFonts w:ascii="Times New Roman" w:hAnsi="Times New Roman"/>
                <w:sz w:val="22"/>
                <w:szCs w:val="22"/>
                <w:lang w:val="ru-RU"/>
              </w:rPr>
              <w:t xml:space="preserve">Зарегистрирован по адресу: </w:t>
            </w:r>
          </w:p>
          <w:p w:rsidR="00292CC2" w:rsidRPr="00500ECB" w:rsidRDefault="00292CC2" w:rsidP="00292CC2">
            <w:pPr>
              <w:rPr>
                <w:rFonts w:ascii="Times New Roman" w:hAnsi="Times New Roman"/>
                <w:sz w:val="22"/>
                <w:szCs w:val="22"/>
                <w:lang w:val="ru-RU"/>
              </w:rPr>
            </w:pPr>
            <w:r w:rsidRPr="00500ECB">
              <w:rPr>
                <w:rFonts w:ascii="Times New Roman" w:hAnsi="Times New Roman"/>
                <w:sz w:val="22"/>
                <w:szCs w:val="22"/>
                <w:lang w:val="ru-RU"/>
              </w:rPr>
              <w:t>______________________________________________</w:t>
            </w:r>
          </w:p>
          <w:p w:rsidR="00292CC2" w:rsidRPr="00500ECB" w:rsidRDefault="00292CC2" w:rsidP="00292CC2">
            <w:pPr>
              <w:rPr>
                <w:rFonts w:ascii="Times New Roman" w:hAnsi="Times New Roman"/>
                <w:sz w:val="22"/>
                <w:szCs w:val="22"/>
                <w:lang w:val="ru-RU"/>
              </w:rPr>
            </w:pPr>
          </w:p>
        </w:tc>
      </w:tr>
    </w:tbl>
    <w:p w:rsidR="00A94694" w:rsidRPr="00500ECB" w:rsidRDefault="00A94694" w:rsidP="00A94694">
      <w:pPr>
        <w:jc w:val="both"/>
        <w:rPr>
          <w:rFonts w:ascii="Times New Roman" w:hAnsi="Times New Roman"/>
          <w:sz w:val="22"/>
          <w:szCs w:val="22"/>
          <w:lang w:val="ru-RU"/>
        </w:rPr>
      </w:pPr>
    </w:p>
    <w:p w:rsidR="00A94694" w:rsidRPr="00500ECB" w:rsidRDefault="00A94694" w:rsidP="00A94694">
      <w:pPr>
        <w:tabs>
          <w:tab w:val="num" w:pos="709"/>
        </w:tabs>
        <w:jc w:val="both"/>
        <w:rPr>
          <w:rFonts w:ascii="Times New Roman" w:hAnsi="Times New Roman"/>
          <w:sz w:val="22"/>
          <w:szCs w:val="22"/>
          <w:lang w:val="ru-RU"/>
        </w:rPr>
      </w:pPr>
      <w:r w:rsidRPr="00500ECB">
        <w:rPr>
          <w:rFonts w:ascii="Times New Roman" w:hAnsi="Times New Roman"/>
          <w:sz w:val="22"/>
          <w:szCs w:val="22"/>
          <w:lang w:val="ru-RU"/>
        </w:rPr>
        <w:tab/>
        <w:t>1.2. Толкование:</w:t>
      </w:r>
    </w:p>
    <w:p w:rsidR="00A94694" w:rsidRPr="00500ECB" w:rsidRDefault="00A94694" w:rsidP="00A94694">
      <w:pPr>
        <w:jc w:val="both"/>
        <w:rPr>
          <w:rFonts w:ascii="Times New Roman" w:hAnsi="Times New Roman"/>
          <w:sz w:val="22"/>
          <w:szCs w:val="22"/>
          <w:lang w:val="ru-RU"/>
        </w:rPr>
      </w:pPr>
      <w:r w:rsidRPr="00500ECB">
        <w:rPr>
          <w:rFonts w:ascii="Times New Roman" w:hAnsi="Times New Roman"/>
          <w:sz w:val="22"/>
          <w:szCs w:val="22"/>
          <w:lang w:val="ru-RU"/>
        </w:rPr>
        <w:t xml:space="preserve">а) в настоящем Договоре, если не указано иное, ссылка на какой-либо </w:t>
      </w:r>
      <w:r w:rsidRPr="00500ECB">
        <w:rPr>
          <w:rFonts w:ascii="Times New Roman" w:hAnsi="Times New Roman"/>
          <w:b/>
          <w:sz w:val="22"/>
          <w:szCs w:val="22"/>
          <w:lang w:val="ru-RU"/>
        </w:rPr>
        <w:t xml:space="preserve">«договор» </w:t>
      </w:r>
      <w:r w:rsidRPr="00500ECB">
        <w:rPr>
          <w:rFonts w:ascii="Times New Roman" w:hAnsi="Times New Roman"/>
          <w:sz w:val="22"/>
          <w:szCs w:val="22"/>
          <w:lang w:val="ru-RU"/>
        </w:rPr>
        <w:t>и/или</w:t>
      </w:r>
      <w:r w:rsidRPr="00500ECB">
        <w:rPr>
          <w:rFonts w:ascii="Times New Roman" w:hAnsi="Times New Roman"/>
          <w:b/>
          <w:sz w:val="22"/>
          <w:szCs w:val="22"/>
          <w:lang w:val="ru-RU"/>
        </w:rPr>
        <w:t xml:space="preserve"> «соглашение»</w:t>
      </w:r>
      <w:r w:rsidRPr="00500ECB">
        <w:rPr>
          <w:rFonts w:ascii="Times New Roman" w:hAnsi="Times New Roman"/>
          <w:sz w:val="22"/>
          <w:szCs w:val="22"/>
          <w:lang w:val="ru-RU"/>
        </w:rPr>
        <w:t xml:space="preserve"> считается включающей в себя ссылку на договор и/или соглашение с учетом вносимых в него изменений и/или дополнений;</w:t>
      </w:r>
    </w:p>
    <w:p w:rsidR="00BA5B54" w:rsidRPr="00500ECB" w:rsidRDefault="00BA5B54" w:rsidP="00BA5B54">
      <w:pPr>
        <w:jc w:val="both"/>
        <w:rPr>
          <w:rFonts w:ascii="Times New Roman" w:hAnsi="Times New Roman"/>
          <w:sz w:val="22"/>
          <w:szCs w:val="22"/>
          <w:lang w:val="ru-RU"/>
        </w:rPr>
      </w:pPr>
      <w:r w:rsidRPr="00500ECB">
        <w:rPr>
          <w:rFonts w:ascii="Times New Roman" w:hAnsi="Times New Roman"/>
          <w:sz w:val="22"/>
          <w:szCs w:val="22"/>
          <w:lang w:val="ru-RU"/>
        </w:rPr>
        <w:t>б) понятия и определения, используемые в настоящем Договоре, но не определенные в настоящем Договоре, определяются в соответствии с Кредитным договором</w:t>
      </w:r>
      <w:r w:rsidR="00BC0420" w:rsidRPr="00500ECB">
        <w:rPr>
          <w:rFonts w:ascii="Times New Roman" w:hAnsi="Times New Roman"/>
          <w:sz w:val="22"/>
          <w:szCs w:val="22"/>
          <w:lang w:val="ru-RU"/>
        </w:rPr>
        <w:t>;</w:t>
      </w:r>
    </w:p>
    <w:p w:rsidR="00A94694" w:rsidRPr="00500ECB" w:rsidRDefault="00BA5B54" w:rsidP="00A94694">
      <w:pPr>
        <w:jc w:val="both"/>
        <w:rPr>
          <w:rFonts w:ascii="Times New Roman" w:hAnsi="Times New Roman"/>
          <w:sz w:val="22"/>
          <w:szCs w:val="22"/>
          <w:lang w:val="ru-RU"/>
        </w:rPr>
      </w:pPr>
      <w:r w:rsidRPr="00500ECB">
        <w:rPr>
          <w:rFonts w:ascii="Times New Roman" w:hAnsi="Times New Roman"/>
          <w:sz w:val="22"/>
          <w:szCs w:val="22"/>
          <w:lang w:val="ru-RU"/>
        </w:rPr>
        <w:t>в</w:t>
      </w:r>
      <w:r w:rsidR="00A94694" w:rsidRPr="00500ECB">
        <w:rPr>
          <w:rFonts w:ascii="Times New Roman" w:hAnsi="Times New Roman"/>
          <w:sz w:val="22"/>
          <w:szCs w:val="22"/>
          <w:lang w:val="ru-RU"/>
        </w:rPr>
        <w:t>) наименования статей настоящего Договора приведены исключительно для удобства и не влияют на толкование условий настоящего Договора.</w:t>
      </w:r>
    </w:p>
    <w:p w:rsidR="00A94694" w:rsidRPr="00500ECB" w:rsidRDefault="00A94694" w:rsidP="00A94694">
      <w:pPr>
        <w:jc w:val="center"/>
        <w:rPr>
          <w:rFonts w:ascii="Times New Roman" w:hAnsi="Times New Roman"/>
          <w:sz w:val="22"/>
          <w:szCs w:val="22"/>
          <w:lang w:val="ru-RU"/>
        </w:rPr>
      </w:pPr>
    </w:p>
    <w:p w:rsidR="00A94694" w:rsidRPr="00500ECB" w:rsidRDefault="00A94694" w:rsidP="00A94694">
      <w:pPr>
        <w:pStyle w:val="4"/>
        <w:spacing w:before="0" w:after="0"/>
        <w:rPr>
          <w:rFonts w:ascii="Times New Roman" w:hAnsi="Times New Roman"/>
          <w:sz w:val="22"/>
          <w:szCs w:val="22"/>
        </w:rPr>
      </w:pPr>
      <w:r w:rsidRPr="00500ECB">
        <w:rPr>
          <w:rFonts w:ascii="Times New Roman" w:hAnsi="Times New Roman"/>
          <w:sz w:val="22"/>
          <w:szCs w:val="22"/>
        </w:rPr>
        <w:t xml:space="preserve">Статья 2. Предмет </w:t>
      </w:r>
      <w:r w:rsidR="00880356" w:rsidRPr="00500ECB">
        <w:rPr>
          <w:rFonts w:ascii="Times New Roman" w:hAnsi="Times New Roman"/>
          <w:sz w:val="22"/>
          <w:szCs w:val="22"/>
        </w:rPr>
        <w:t>Д</w:t>
      </w:r>
      <w:r w:rsidRPr="00500ECB">
        <w:rPr>
          <w:rFonts w:ascii="Times New Roman" w:hAnsi="Times New Roman"/>
          <w:sz w:val="22"/>
          <w:szCs w:val="22"/>
        </w:rPr>
        <w:t>оговора</w:t>
      </w:r>
      <w:r w:rsidR="00880356" w:rsidRPr="00500ECB">
        <w:rPr>
          <w:rFonts w:ascii="Times New Roman" w:hAnsi="Times New Roman"/>
          <w:sz w:val="22"/>
          <w:szCs w:val="22"/>
        </w:rPr>
        <w:t>.</w:t>
      </w:r>
    </w:p>
    <w:p w:rsidR="00A94694" w:rsidRPr="00500ECB" w:rsidRDefault="00A94694" w:rsidP="00A94694">
      <w:pPr>
        <w:jc w:val="both"/>
        <w:rPr>
          <w:rFonts w:ascii="Times New Roman" w:hAnsi="Times New Roman"/>
          <w:sz w:val="22"/>
          <w:szCs w:val="22"/>
          <w:lang w:val="ru-RU"/>
        </w:rPr>
      </w:pPr>
    </w:p>
    <w:p w:rsidR="00A94694" w:rsidRPr="00500ECB" w:rsidRDefault="00A94694" w:rsidP="00A94694">
      <w:pPr>
        <w:ind w:firstLine="720"/>
        <w:jc w:val="both"/>
        <w:rPr>
          <w:rFonts w:ascii="Times New Roman" w:hAnsi="Times New Roman"/>
          <w:sz w:val="22"/>
          <w:szCs w:val="22"/>
          <w:lang w:val="ru-RU"/>
        </w:rPr>
      </w:pPr>
      <w:r w:rsidRPr="00500ECB">
        <w:rPr>
          <w:rFonts w:ascii="Times New Roman" w:hAnsi="Times New Roman"/>
          <w:sz w:val="22"/>
          <w:szCs w:val="22"/>
          <w:lang w:val="ru-RU"/>
        </w:rPr>
        <w:t>2.1. Поручитель обязуется перед Банком отвечать в полном объеме за исполнение Должником обязательств по Кредитному договору.</w:t>
      </w:r>
    </w:p>
    <w:p w:rsidR="00A94694" w:rsidRPr="00500ECB" w:rsidRDefault="00A94694" w:rsidP="00A94694">
      <w:pPr>
        <w:ind w:firstLine="720"/>
        <w:jc w:val="both"/>
        <w:rPr>
          <w:rFonts w:ascii="Times New Roman" w:hAnsi="Times New Roman"/>
          <w:sz w:val="22"/>
          <w:szCs w:val="22"/>
          <w:lang w:val="ru-RU"/>
        </w:rPr>
      </w:pPr>
      <w:r w:rsidRPr="00500ECB">
        <w:rPr>
          <w:rFonts w:ascii="Times New Roman" w:hAnsi="Times New Roman"/>
          <w:sz w:val="22"/>
          <w:szCs w:val="22"/>
          <w:lang w:val="ru-RU"/>
        </w:rPr>
        <w:t>Банк заключил с Должником Кредитный договор на следующих условиях:</w:t>
      </w:r>
    </w:p>
    <w:p w:rsidR="00D04FB9" w:rsidRPr="00500ECB" w:rsidRDefault="00D04FB9" w:rsidP="00A94694">
      <w:pPr>
        <w:ind w:firstLine="720"/>
        <w:jc w:val="both"/>
        <w:rPr>
          <w:rFonts w:ascii="Times New Roman" w:hAnsi="Times New Roman"/>
          <w:sz w:val="22"/>
          <w:szCs w:val="22"/>
          <w:lang w:val="ru-RU"/>
        </w:rPr>
      </w:pPr>
    </w:p>
    <w:tbl>
      <w:tblPr>
        <w:tblW w:w="10634" w:type="dxa"/>
        <w:tblInd w:w="-25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21"/>
        <w:gridCol w:w="2247"/>
        <w:gridCol w:w="7766"/>
        <w:tblGridChange w:id="1">
          <w:tblGrid>
            <w:gridCol w:w="621"/>
            <w:gridCol w:w="2247"/>
            <w:gridCol w:w="7766"/>
          </w:tblGrid>
        </w:tblGridChange>
      </w:tblGrid>
      <w:tr w:rsidR="00D04FB9" w:rsidRPr="00500ECB" w:rsidTr="00DC17AB">
        <w:tblPrEx>
          <w:tblCellMar>
            <w:top w:w="0" w:type="dxa"/>
            <w:bottom w:w="0" w:type="dxa"/>
          </w:tblCellMar>
        </w:tblPrEx>
        <w:trPr>
          <w:cantSplit/>
          <w:trHeight w:val="429"/>
          <w:tblHeader/>
        </w:trPr>
        <w:tc>
          <w:tcPr>
            <w:tcW w:w="621" w:type="dxa"/>
            <w:tcBorders>
              <w:top w:val="single" w:sz="8" w:space="0" w:color="000000"/>
              <w:bottom w:val="single" w:sz="8" w:space="0" w:color="000000"/>
              <w:right w:val="single" w:sz="8" w:space="0" w:color="000000"/>
            </w:tcBorders>
          </w:tcPr>
          <w:p w:rsidR="00D04FB9" w:rsidRPr="00500ECB" w:rsidRDefault="00D04FB9" w:rsidP="009054EC">
            <w:pPr>
              <w:autoSpaceDE w:val="0"/>
              <w:autoSpaceDN w:val="0"/>
              <w:adjustRightInd w:val="0"/>
              <w:jc w:val="center"/>
              <w:rPr>
                <w:rFonts w:ascii="Times New Roman" w:hAnsi="Times New Roman"/>
                <w:b/>
                <w:sz w:val="22"/>
                <w:szCs w:val="22"/>
              </w:rPr>
            </w:pPr>
            <w:r w:rsidRPr="00500ECB">
              <w:rPr>
                <w:rFonts w:ascii="Times New Roman" w:hAnsi="Times New Roman"/>
                <w:b/>
                <w:sz w:val="22"/>
                <w:szCs w:val="22"/>
              </w:rPr>
              <w:t xml:space="preserve">№ п/п </w:t>
            </w:r>
          </w:p>
        </w:tc>
        <w:tc>
          <w:tcPr>
            <w:tcW w:w="2247" w:type="dxa"/>
            <w:tcBorders>
              <w:top w:val="single" w:sz="8" w:space="0" w:color="000000"/>
              <w:left w:val="single" w:sz="8" w:space="0" w:color="000000"/>
              <w:bottom w:val="single" w:sz="8" w:space="0" w:color="000000"/>
              <w:right w:val="single" w:sz="8" w:space="0" w:color="000000"/>
            </w:tcBorders>
          </w:tcPr>
          <w:p w:rsidR="00D04FB9" w:rsidRPr="00500ECB" w:rsidRDefault="00D04FB9" w:rsidP="009054EC">
            <w:pPr>
              <w:autoSpaceDE w:val="0"/>
              <w:autoSpaceDN w:val="0"/>
              <w:adjustRightInd w:val="0"/>
              <w:jc w:val="center"/>
              <w:rPr>
                <w:rFonts w:ascii="Times New Roman" w:hAnsi="Times New Roman"/>
                <w:b/>
                <w:sz w:val="22"/>
                <w:szCs w:val="22"/>
              </w:rPr>
            </w:pPr>
            <w:r w:rsidRPr="00500ECB">
              <w:rPr>
                <w:rFonts w:ascii="Times New Roman" w:hAnsi="Times New Roman"/>
                <w:b/>
                <w:sz w:val="22"/>
                <w:szCs w:val="22"/>
              </w:rPr>
              <w:t xml:space="preserve">Условие </w:t>
            </w:r>
          </w:p>
        </w:tc>
        <w:tc>
          <w:tcPr>
            <w:tcW w:w="7766" w:type="dxa"/>
            <w:tcBorders>
              <w:top w:val="single" w:sz="8" w:space="0" w:color="000000"/>
              <w:left w:val="single" w:sz="8" w:space="0" w:color="000000"/>
              <w:bottom w:val="single" w:sz="8" w:space="0" w:color="000000"/>
            </w:tcBorders>
          </w:tcPr>
          <w:p w:rsidR="00D04FB9" w:rsidRPr="00500ECB" w:rsidRDefault="00D04FB9" w:rsidP="009054EC">
            <w:pPr>
              <w:autoSpaceDE w:val="0"/>
              <w:autoSpaceDN w:val="0"/>
              <w:adjustRightInd w:val="0"/>
              <w:jc w:val="center"/>
              <w:rPr>
                <w:rFonts w:ascii="Times New Roman" w:hAnsi="Times New Roman"/>
                <w:b/>
                <w:sz w:val="22"/>
                <w:szCs w:val="22"/>
              </w:rPr>
            </w:pPr>
            <w:r w:rsidRPr="00500ECB">
              <w:rPr>
                <w:rFonts w:ascii="Times New Roman" w:hAnsi="Times New Roman"/>
                <w:b/>
                <w:sz w:val="22"/>
                <w:szCs w:val="22"/>
              </w:rPr>
              <w:t xml:space="preserve">Содержание условия </w:t>
            </w:r>
          </w:p>
        </w:tc>
      </w:tr>
      <w:tr w:rsidR="00D04FB9" w:rsidRPr="00500ECB" w:rsidTr="00DC17AB">
        <w:tblPrEx>
          <w:tblCellMar>
            <w:top w:w="0" w:type="dxa"/>
            <w:bottom w:w="0" w:type="dxa"/>
          </w:tblCellMar>
        </w:tblPrEx>
        <w:trPr>
          <w:cantSplit/>
          <w:trHeight w:val="674"/>
        </w:trPr>
        <w:tc>
          <w:tcPr>
            <w:tcW w:w="621" w:type="dxa"/>
            <w:tcBorders>
              <w:top w:val="single" w:sz="8" w:space="0" w:color="000000"/>
              <w:bottom w:val="single" w:sz="8" w:space="0" w:color="000000"/>
              <w:right w:val="single" w:sz="8" w:space="0" w:color="000000"/>
            </w:tcBorders>
          </w:tcPr>
          <w:p w:rsidR="00D04FB9" w:rsidRPr="00500ECB" w:rsidRDefault="00D04FB9" w:rsidP="00D04FB9">
            <w:pPr>
              <w:autoSpaceDE w:val="0"/>
              <w:autoSpaceDN w:val="0"/>
              <w:adjustRightInd w:val="0"/>
              <w:rPr>
                <w:rFonts w:ascii="Times New Roman" w:hAnsi="Times New Roman"/>
                <w:sz w:val="22"/>
                <w:szCs w:val="22"/>
              </w:rPr>
            </w:pPr>
            <w:r w:rsidRPr="00500ECB">
              <w:rPr>
                <w:rFonts w:ascii="Times New Roman" w:hAnsi="Times New Roman"/>
                <w:sz w:val="22"/>
                <w:szCs w:val="22"/>
              </w:rPr>
              <w:t xml:space="preserve">1. </w:t>
            </w:r>
          </w:p>
        </w:tc>
        <w:tc>
          <w:tcPr>
            <w:tcW w:w="2247" w:type="dxa"/>
            <w:tcBorders>
              <w:top w:val="single" w:sz="8" w:space="0" w:color="000000"/>
              <w:left w:val="single" w:sz="8" w:space="0" w:color="000000"/>
              <w:bottom w:val="single" w:sz="8" w:space="0" w:color="000000"/>
            </w:tcBorders>
          </w:tcPr>
          <w:p w:rsidR="00D04FB9" w:rsidRPr="00500ECB" w:rsidRDefault="00D04FB9" w:rsidP="00D04FB9">
            <w:pPr>
              <w:autoSpaceDE w:val="0"/>
              <w:autoSpaceDN w:val="0"/>
              <w:adjustRightInd w:val="0"/>
              <w:rPr>
                <w:rFonts w:ascii="Times New Roman" w:hAnsi="Times New Roman"/>
                <w:sz w:val="22"/>
                <w:szCs w:val="22"/>
                <w:lang w:val="ru-RU"/>
              </w:rPr>
            </w:pPr>
            <w:r w:rsidRPr="00500ECB">
              <w:rPr>
                <w:rFonts w:ascii="Times New Roman" w:hAnsi="Times New Roman"/>
                <w:sz w:val="22"/>
                <w:szCs w:val="22"/>
                <w:lang w:val="ru-RU"/>
              </w:rPr>
              <w:t xml:space="preserve">Сумма кредита или лимит кредитования и порядок его изменения </w:t>
            </w:r>
          </w:p>
        </w:tc>
        <w:tc>
          <w:tcPr>
            <w:tcW w:w="7766" w:type="dxa"/>
            <w:tcBorders>
              <w:top w:val="single" w:sz="8" w:space="0" w:color="000000"/>
              <w:left w:val="single" w:sz="8" w:space="0" w:color="000000"/>
              <w:bottom w:val="single" w:sz="8" w:space="0" w:color="000000"/>
            </w:tcBorders>
          </w:tcPr>
          <w:p w:rsidR="00D04FB9" w:rsidRPr="00500ECB" w:rsidRDefault="00D04FB9" w:rsidP="00D04FB9">
            <w:pPr>
              <w:autoSpaceDE w:val="0"/>
              <w:autoSpaceDN w:val="0"/>
              <w:adjustRightInd w:val="0"/>
              <w:rPr>
                <w:rFonts w:ascii="Times New Roman" w:hAnsi="Times New Roman"/>
                <w:sz w:val="22"/>
                <w:szCs w:val="22"/>
              </w:rPr>
            </w:pPr>
            <w:r w:rsidRPr="00500ECB">
              <w:rPr>
                <w:rFonts w:ascii="Times New Roman" w:hAnsi="Times New Roman"/>
                <w:sz w:val="22"/>
                <w:szCs w:val="22"/>
              </w:rPr>
              <w:t>Сумма Кредита _____________________(______________) _______</w:t>
            </w:r>
          </w:p>
        </w:tc>
      </w:tr>
      <w:tr w:rsidR="00DC17AB" w:rsidRPr="00500ECB" w:rsidTr="00DC17AB">
        <w:tblPrEx>
          <w:tblCellMar>
            <w:top w:w="0" w:type="dxa"/>
            <w:bottom w:w="0" w:type="dxa"/>
          </w:tblCellMar>
        </w:tblPrEx>
        <w:trPr>
          <w:cantSplit/>
          <w:trHeight w:val="429"/>
        </w:trPr>
        <w:tc>
          <w:tcPr>
            <w:tcW w:w="621" w:type="dxa"/>
            <w:tcBorders>
              <w:top w:val="single" w:sz="8" w:space="0" w:color="000000"/>
              <w:bottom w:val="single" w:sz="8" w:space="0" w:color="000000"/>
              <w:right w:val="single" w:sz="8" w:space="0" w:color="000000"/>
            </w:tcBorders>
          </w:tcPr>
          <w:p w:rsidR="00D04FB9" w:rsidRPr="00500ECB" w:rsidRDefault="00D04FB9" w:rsidP="00D04FB9">
            <w:pPr>
              <w:autoSpaceDE w:val="0"/>
              <w:autoSpaceDN w:val="0"/>
              <w:adjustRightInd w:val="0"/>
              <w:rPr>
                <w:rFonts w:ascii="Times New Roman" w:hAnsi="Times New Roman"/>
                <w:sz w:val="22"/>
                <w:szCs w:val="22"/>
              </w:rPr>
            </w:pPr>
            <w:r w:rsidRPr="00500ECB">
              <w:rPr>
                <w:rFonts w:ascii="Times New Roman" w:hAnsi="Times New Roman"/>
                <w:sz w:val="22"/>
                <w:szCs w:val="22"/>
              </w:rPr>
              <w:t xml:space="preserve">2. </w:t>
            </w:r>
          </w:p>
        </w:tc>
        <w:tc>
          <w:tcPr>
            <w:tcW w:w="2247" w:type="dxa"/>
            <w:tcBorders>
              <w:top w:val="single" w:sz="8" w:space="0" w:color="000000"/>
              <w:left w:val="single" w:sz="8" w:space="0" w:color="000000"/>
              <w:bottom w:val="single" w:sz="8" w:space="0" w:color="000000"/>
            </w:tcBorders>
          </w:tcPr>
          <w:p w:rsidR="00D04FB9" w:rsidRPr="00500ECB" w:rsidRDefault="00D04FB9" w:rsidP="00D04FB9">
            <w:pPr>
              <w:autoSpaceDE w:val="0"/>
              <w:autoSpaceDN w:val="0"/>
              <w:adjustRightInd w:val="0"/>
              <w:rPr>
                <w:rFonts w:ascii="Times New Roman" w:hAnsi="Times New Roman"/>
                <w:sz w:val="22"/>
                <w:szCs w:val="22"/>
                <w:lang w:val="ru-RU"/>
              </w:rPr>
            </w:pPr>
            <w:r w:rsidRPr="00500ECB">
              <w:rPr>
                <w:rFonts w:ascii="Times New Roman" w:hAnsi="Times New Roman"/>
                <w:sz w:val="22"/>
                <w:szCs w:val="22"/>
                <w:lang w:val="ru-RU"/>
              </w:rPr>
              <w:t xml:space="preserve">Срок действия договора, срок возврата кредита </w:t>
            </w:r>
          </w:p>
        </w:tc>
        <w:tc>
          <w:tcPr>
            <w:tcW w:w="7766" w:type="dxa"/>
            <w:tcBorders>
              <w:top w:val="single" w:sz="8" w:space="0" w:color="000000"/>
              <w:left w:val="single" w:sz="8" w:space="0" w:color="000000"/>
              <w:bottom w:val="single" w:sz="8" w:space="0" w:color="000000"/>
            </w:tcBorders>
          </w:tcPr>
          <w:p w:rsidR="00D04FB9" w:rsidRPr="00500ECB" w:rsidRDefault="00D04FB9" w:rsidP="00D04FB9">
            <w:pPr>
              <w:autoSpaceDE w:val="0"/>
              <w:autoSpaceDN w:val="0"/>
              <w:adjustRightInd w:val="0"/>
              <w:rPr>
                <w:rFonts w:ascii="Times New Roman" w:hAnsi="Times New Roman"/>
                <w:sz w:val="22"/>
                <w:szCs w:val="22"/>
                <w:lang w:val="ru-RU"/>
              </w:rPr>
            </w:pPr>
            <w:r w:rsidRPr="00500ECB">
              <w:rPr>
                <w:rFonts w:ascii="Times New Roman" w:hAnsi="Times New Roman"/>
                <w:sz w:val="22"/>
                <w:szCs w:val="22"/>
                <w:lang w:val="ru-RU"/>
              </w:rPr>
              <w:t xml:space="preserve">Срок действия договора – до полного выполнения </w:t>
            </w:r>
            <w:r w:rsidR="00EB48BB" w:rsidRPr="00500ECB">
              <w:rPr>
                <w:rFonts w:ascii="Times New Roman" w:hAnsi="Times New Roman"/>
                <w:sz w:val="22"/>
                <w:szCs w:val="22"/>
                <w:lang w:val="ru-RU"/>
              </w:rPr>
              <w:t>Должником</w:t>
            </w:r>
            <w:r w:rsidRPr="00500ECB">
              <w:rPr>
                <w:rFonts w:ascii="Times New Roman" w:hAnsi="Times New Roman"/>
                <w:sz w:val="22"/>
                <w:szCs w:val="22"/>
                <w:lang w:val="ru-RU"/>
              </w:rPr>
              <w:t xml:space="preserve"> обязательств по нему.</w:t>
            </w:r>
          </w:p>
          <w:p w:rsidR="00D04FB9" w:rsidRPr="00500ECB" w:rsidRDefault="00D04FB9" w:rsidP="00F17CC7">
            <w:pPr>
              <w:autoSpaceDE w:val="0"/>
              <w:autoSpaceDN w:val="0"/>
              <w:adjustRightInd w:val="0"/>
              <w:rPr>
                <w:rFonts w:ascii="Times New Roman" w:hAnsi="Times New Roman"/>
                <w:sz w:val="22"/>
                <w:szCs w:val="22"/>
                <w:lang w:val="ru-RU"/>
              </w:rPr>
            </w:pPr>
            <w:r w:rsidRPr="00500ECB">
              <w:rPr>
                <w:rFonts w:ascii="Times New Roman" w:hAnsi="Times New Roman"/>
                <w:sz w:val="22"/>
                <w:szCs w:val="22"/>
                <w:lang w:val="ru-RU"/>
              </w:rPr>
              <w:t>Срок возврата Кредита – по «___»________20__г.</w:t>
            </w:r>
            <w:r w:rsidR="005216E6" w:rsidRPr="00500ECB">
              <w:rPr>
                <w:rFonts w:ascii="Times New Roman" w:hAnsi="Times New Roman"/>
                <w:sz w:val="22"/>
                <w:szCs w:val="22"/>
                <w:lang w:val="ru-RU"/>
              </w:rPr>
              <w:t xml:space="preserve"> (далее – Дат</w:t>
            </w:r>
            <w:r w:rsidR="00F17CC7" w:rsidRPr="00500ECB">
              <w:rPr>
                <w:rFonts w:ascii="Times New Roman" w:hAnsi="Times New Roman"/>
                <w:sz w:val="22"/>
                <w:szCs w:val="22"/>
                <w:lang w:val="ru-RU"/>
              </w:rPr>
              <w:t>а</w:t>
            </w:r>
            <w:r w:rsidR="005216E6" w:rsidRPr="00500ECB">
              <w:rPr>
                <w:rFonts w:ascii="Times New Roman" w:hAnsi="Times New Roman"/>
                <w:sz w:val="22"/>
                <w:szCs w:val="22"/>
                <w:lang w:val="ru-RU"/>
              </w:rPr>
              <w:t xml:space="preserve"> окончательного возврата Кредита)</w:t>
            </w:r>
          </w:p>
        </w:tc>
      </w:tr>
      <w:tr w:rsidR="005216E6" w:rsidRPr="00500ECB" w:rsidTr="00DC17AB">
        <w:tblPrEx>
          <w:tblCellMar>
            <w:top w:w="0" w:type="dxa"/>
            <w:bottom w:w="0" w:type="dxa"/>
          </w:tblCellMar>
        </w:tblPrEx>
        <w:trPr>
          <w:cantSplit/>
          <w:trHeight w:val="430"/>
        </w:trPr>
        <w:tc>
          <w:tcPr>
            <w:tcW w:w="621" w:type="dxa"/>
            <w:tcBorders>
              <w:top w:val="single" w:sz="8" w:space="0" w:color="000000"/>
              <w:bottom w:val="single" w:sz="8" w:space="0" w:color="000000"/>
              <w:right w:val="single" w:sz="8" w:space="0" w:color="000000"/>
            </w:tcBorders>
          </w:tcPr>
          <w:p w:rsidR="005216E6" w:rsidRPr="00500ECB" w:rsidRDefault="005216E6" w:rsidP="00D04FB9">
            <w:pPr>
              <w:autoSpaceDE w:val="0"/>
              <w:autoSpaceDN w:val="0"/>
              <w:adjustRightInd w:val="0"/>
              <w:rPr>
                <w:rFonts w:ascii="Times New Roman" w:hAnsi="Times New Roman"/>
                <w:sz w:val="22"/>
                <w:szCs w:val="22"/>
              </w:rPr>
            </w:pPr>
            <w:r w:rsidRPr="00500ECB">
              <w:rPr>
                <w:rFonts w:ascii="Times New Roman" w:hAnsi="Times New Roman"/>
                <w:sz w:val="22"/>
                <w:szCs w:val="22"/>
              </w:rPr>
              <w:t xml:space="preserve">3. </w:t>
            </w:r>
          </w:p>
        </w:tc>
        <w:tc>
          <w:tcPr>
            <w:tcW w:w="2247" w:type="dxa"/>
            <w:tcBorders>
              <w:top w:val="single" w:sz="8" w:space="0" w:color="000000"/>
              <w:left w:val="single" w:sz="8" w:space="0" w:color="000000"/>
              <w:bottom w:val="single" w:sz="8" w:space="0" w:color="000000"/>
            </w:tcBorders>
          </w:tcPr>
          <w:p w:rsidR="005216E6" w:rsidRPr="00500ECB" w:rsidRDefault="005216E6" w:rsidP="00D04FB9">
            <w:pPr>
              <w:autoSpaceDE w:val="0"/>
              <w:autoSpaceDN w:val="0"/>
              <w:adjustRightInd w:val="0"/>
              <w:rPr>
                <w:rFonts w:ascii="Times New Roman" w:hAnsi="Times New Roman"/>
                <w:sz w:val="22"/>
                <w:szCs w:val="22"/>
                <w:lang w:val="ru-RU"/>
              </w:rPr>
            </w:pPr>
            <w:r w:rsidRPr="00500ECB">
              <w:rPr>
                <w:rFonts w:ascii="Times New Roman" w:hAnsi="Times New Roman"/>
                <w:sz w:val="22"/>
                <w:szCs w:val="22"/>
                <w:lang w:val="ru-RU"/>
              </w:rPr>
              <w:t xml:space="preserve">Валюта, в которой предоставляется кредит </w:t>
            </w:r>
          </w:p>
        </w:tc>
        <w:tc>
          <w:tcPr>
            <w:tcW w:w="7766" w:type="dxa"/>
            <w:tcBorders>
              <w:top w:val="single" w:sz="8" w:space="0" w:color="000000"/>
              <w:left w:val="single" w:sz="8" w:space="0" w:color="000000"/>
              <w:bottom w:val="single" w:sz="8" w:space="0" w:color="000000"/>
            </w:tcBorders>
          </w:tcPr>
          <w:p w:rsidR="005216E6" w:rsidRPr="00500ECB" w:rsidRDefault="005216E6" w:rsidP="00D04FB9">
            <w:pPr>
              <w:autoSpaceDE w:val="0"/>
              <w:autoSpaceDN w:val="0"/>
              <w:adjustRightInd w:val="0"/>
              <w:rPr>
                <w:rFonts w:ascii="Times New Roman" w:hAnsi="Times New Roman"/>
                <w:sz w:val="22"/>
                <w:szCs w:val="22"/>
              </w:rPr>
            </w:pPr>
            <w:r w:rsidRPr="00500ECB">
              <w:rPr>
                <w:rFonts w:ascii="Times New Roman" w:hAnsi="Times New Roman"/>
                <w:sz w:val="22"/>
                <w:szCs w:val="22"/>
              </w:rPr>
              <w:t>_______________________</w:t>
            </w:r>
          </w:p>
        </w:tc>
      </w:tr>
      <w:tr w:rsidR="00DC17AB" w:rsidRPr="00500ECB" w:rsidTr="00DC17AB">
        <w:tblPrEx>
          <w:tblCellMar>
            <w:top w:w="0" w:type="dxa"/>
            <w:bottom w:w="0" w:type="dxa"/>
          </w:tblCellMar>
        </w:tblPrEx>
        <w:trPr>
          <w:cantSplit/>
          <w:trHeight w:val="919"/>
        </w:trPr>
        <w:tc>
          <w:tcPr>
            <w:tcW w:w="621" w:type="dxa"/>
            <w:tcBorders>
              <w:top w:val="single" w:sz="8" w:space="0" w:color="000000"/>
              <w:bottom w:val="single" w:sz="8" w:space="0" w:color="000000"/>
              <w:right w:val="single" w:sz="8" w:space="0" w:color="000000"/>
            </w:tcBorders>
          </w:tcPr>
          <w:p w:rsidR="00D04FB9" w:rsidRPr="00500ECB" w:rsidRDefault="00D04FB9" w:rsidP="00D04FB9">
            <w:pPr>
              <w:autoSpaceDE w:val="0"/>
              <w:autoSpaceDN w:val="0"/>
              <w:adjustRightInd w:val="0"/>
              <w:rPr>
                <w:rFonts w:ascii="Times New Roman" w:hAnsi="Times New Roman"/>
                <w:sz w:val="22"/>
                <w:szCs w:val="22"/>
              </w:rPr>
            </w:pPr>
            <w:r w:rsidRPr="00500ECB">
              <w:rPr>
                <w:rFonts w:ascii="Times New Roman" w:hAnsi="Times New Roman"/>
                <w:sz w:val="22"/>
                <w:szCs w:val="22"/>
              </w:rPr>
              <w:t xml:space="preserve">4. </w:t>
            </w:r>
          </w:p>
        </w:tc>
        <w:tc>
          <w:tcPr>
            <w:tcW w:w="2247" w:type="dxa"/>
            <w:tcBorders>
              <w:top w:val="single" w:sz="8" w:space="0" w:color="000000"/>
              <w:left w:val="single" w:sz="8" w:space="0" w:color="000000"/>
              <w:bottom w:val="single" w:sz="8" w:space="0" w:color="000000"/>
            </w:tcBorders>
          </w:tcPr>
          <w:p w:rsidR="00D04FB9" w:rsidRPr="00500ECB" w:rsidRDefault="00D04FB9" w:rsidP="00D04FB9">
            <w:pPr>
              <w:autoSpaceDE w:val="0"/>
              <w:autoSpaceDN w:val="0"/>
              <w:adjustRightInd w:val="0"/>
              <w:rPr>
                <w:rFonts w:ascii="Times New Roman" w:hAnsi="Times New Roman"/>
                <w:sz w:val="22"/>
                <w:szCs w:val="22"/>
                <w:lang w:val="ru-RU"/>
              </w:rPr>
            </w:pPr>
            <w:r w:rsidRPr="00500ECB">
              <w:rPr>
                <w:rFonts w:ascii="Times New Roman" w:hAnsi="Times New Roman"/>
                <w:sz w:val="22"/>
                <w:szCs w:val="22"/>
                <w:lang w:val="ru-RU"/>
              </w:rPr>
              <w:t xml:space="preserve">Процентная ставка (процентные ставки) (в процентах годовых) или порядок ее (их) определения </w:t>
            </w:r>
          </w:p>
        </w:tc>
        <w:tc>
          <w:tcPr>
            <w:tcW w:w="7766" w:type="dxa"/>
            <w:tcBorders>
              <w:top w:val="single" w:sz="8" w:space="0" w:color="000000"/>
              <w:left w:val="single" w:sz="8" w:space="0" w:color="000000"/>
              <w:bottom w:val="single" w:sz="8" w:space="0" w:color="000000"/>
            </w:tcBorders>
          </w:tcPr>
          <w:p w:rsidR="00D04FB9" w:rsidRPr="00500ECB" w:rsidRDefault="00D04FB9" w:rsidP="00D04FB9">
            <w:pPr>
              <w:autoSpaceDE w:val="0"/>
              <w:autoSpaceDN w:val="0"/>
              <w:adjustRightInd w:val="0"/>
              <w:rPr>
                <w:rFonts w:ascii="Times New Roman" w:hAnsi="Times New Roman"/>
                <w:sz w:val="22"/>
                <w:szCs w:val="22"/>
                <w:lang w:val="ru-RU"/>
              </w:rPr>
            </w:pPr>
            <w:r w:rsidRPr="00500ECB">
              <w:rPr>
                <w:rFonts w:ascii="Times New Roman" w:hAnsi="Times New Roman"/>
                <w:sz w:val="22"/>
                <w:szCs w:val="22"/>
                <w:lang w:val="ru-RU"/>
              </w:rPr>
              <w:t>________________(__________)_____процентов годовых.</w:t>
            </w:r>
          </w:p>
          <w:p w:rsidR="00D04FB9" w:rsidRPr="00500ECB" w:rsidRDefault="00E002E8" w:rsidP="002A097B">
            <w:pPr>
              <w:autoSpaceDE w:val="0"/>
              <w:autoSpaceDN w:val="0"/>
              <w:adjustRightInd w:val="0"/>
              <w:jc w:val="both"/>
              <w:rPr>
                <w:rFonts w:ascii="Times New Roman" w:hAnsi="Times New Roman"/>
                <w:sz w:val="22"/>
                <w:szCs w:val="22"/>
                <w:lang w:val="ru-RU"/>
              </w:rPr>
            </w:pPr>
            <w:r w:rsidRPr="00500ECB">
              <w:rPr>
                <w:rFonts w:ascii="Times New Roman" w:hAnsi="Times New Roman"/>
                <w:i/>
                <w:color w:val="0000FF"/>
                <w:sz w:val="22"/>
                <w:szCs w:val="22"/>
                <w:lang w:val="ru-RU"/>
              </w:rPr>
              <w:t>Если Индивидуальными условиями предусмотрена обязанность Заемщика по присоединению к программе</w:t>
            </w:r>
            <w:r w:rsidR="002A097B" w:rsidRPr="00500ECB">
              <w:rPr>
                <w:rFonts w:ascii="Times New Roman" w:hAnsi="Times New Roman"/>
                <w:i/>
                <w:color w:val="0000FF"/>
                <w:sz w:val="22"/>
                <w:szCs w:val="22"/>
                <w:lang w:val="ru-RU"/>
              </w:rPr>
              <w:t>(ам)</w:t>
            </w:r>
            <w:r w:rsidRPr="00500ECB">
              <w:rPr>
                <w:rFonts w:ascii="Times New Roman" w:hAnsi="Times New Roman"/>
                <w:i/>
                <w:color w:val="0000FF"/>
                <w:sz w:val="22"/>
                <w:szCs w:val="22"/>
                <w:lang w:val="ru-RU"/>
              </w:rPr>
              <w:t xml:space="preserve"> добровольного коллективного страхования заемщиков, а также в случае, если размер процентной ставки зависит от наличия/отсутствия присоединения к программе</w:t>
            </w:r>
            <w:r w:rsidR="002A097B" w:rsidRPr="00500ECB">
              <w:rPr>
                <w:rFonts w:ascii="Times New Roman" w:hAnsi="Times New Roman"/>
                <w:i/>
                <w:color w:val="0000FF"/>
                <w:sz w:val="22"/>
                <w:szCs w:val="22"/>
                <w:lang w:val="ru-RU"/>
              </w:rPr>
              <w:t>(ам)</w:t>
            </w:r>
            <w:r w:rsidRPr="00500ECB">
              <w:rPr>
                <w:rFonts w:ascii="Times New Roman" w:hAnsi="Times New Roman"/>
                <w:i/>
                <w:color w:val="0000FF"/>
                <w:sz w:val="22"/>
                <w:szCs w:val="22"/>
                <w:lang w:val="ru-RU"/>
              </w:rPr>
              <w:t xml:space="preserve"> добровольного коллективного страхования заемщиков, добавить: </w:t>
            </w:r>
            <w:r w:rsidR="004F0286" w:rsidRPr="00500ECB">
              <w:rPr>
                <w:rFonts w:ascii="Times New Roman" w:hAnsi="Times New Roman"/>
                <w:sz w:val="22"/>
                <w:szCs w:val="22"/>
                <w:lang w:val="ru-RU"/>
              </w:rPr>
              <w:t>В случае невыполнения обязанности по присоединению к программе</w:t>
            </w:r>
            <w:r w:rsidR="002A097B" w:rsidRPr="00500ECB">
              <w:rPr>
                <w:rFonts w:ascii="Times New Roman" w:hAnsi="Times New Roman"/>
                <w:sz w:val="22"/>
                <w:szCs w:val="22"/>
                <w:lang w:val="ru-RU"/>
              </w:rPr>
              <w:t>(ам)</w:t>
            </w:r>
            <w:r w:rsidR="004F0286" w:rsidRPr="00500ECB">
              <w:rPr>
                <w:rFonts w:ascii="Times New Roman" w:hAnsi="Times New Roman"/>
                <w:sz w:val="22"/>
                <w:szCs w:val="22"/>
                <w:lang w:val="ru-RU"/>
              </w:rPr>
              <w:t xml:space="preserve"> добровольного коллективного страхования заемщиков </w:t>
            </w:r>
            <w:r w:rsidR="002A097B" w:rsidRPr="00500ECB">
              <w:rPr>
                <w:sz w:val="22"/>
                <w:szCs w:val="22"/>
                <w:lang w:val="ru-RU"/>
              </w:rPr>
              <w:t>или в случае присоединения не ко всем программам добровольного коллективного страхования заемщиков, указанным в п.</w:t>
            </w:r>
            <w:r w:rsidR="002A097B" w:rsidRPr="00500ECB">
              <w:rPr>
                <w:sz w:val="22"/>
                <w:szCs w:val="22"/>
              </w:rPr>
              <w:t> </w:t>
            </w:r>
            <w:r w:rsidR="002A097B" w:rsidRPr="00500ECB">
              <w:rPr>
                <w:sz w:val="22"/>
                <w:szCs w:val="22"/>
                <w:lang w:val="ru-RU"/>
              </w:rPr>
              <w:t xml:space="preserve">10 Индивидуальных условий, </w:t>
            </w:r>
            <w:r w:rsidR="004F0286" w:rsidRPr="00500ECB">
              <w:rPr>
                <w:rFonts w:ascii="Times New Roman" w:hAnsi="Times New Roman"/>
                <w:sz w:val="22"/>
                <w:szCs w:val="22"/>
                <w:lang w:val="ru-RU"/>
              </w:rPr>
              <w:t>в установленный в Общих условиях</w:t>
            </w:r>
            <w:r w:rsidR="002A097B" w:rsidRPr="00500ECB">
              <w:rPr>
                <w:rFonts w:ascii="Times New Roman" w:hAnsi="Times New Roman"/>
                <w:sz w:val="22"/>
                <w:szCs w:val="22"/>
                <w:lang w:val="ru-RU"/>
              </w:rPr>
              <w:t xml:space="preserve"> срок</w:t>
            </w:r>
            <w:r w:rsidR="004F0286" w:rsidRPr="00500ECB">
              <w:rPr>
                <w:rFonts w:ascii="Times New Roman" w:hAnsi="Times New Roman"/>
                <w:sz w:val="22"/>
                <w:szCs w:val="22"/>
                <w:lang w:val="ru-RU"/>
              </w:rPr>
              <w:t>, Банк вправе принять решение об увеличении размера процентной ставки по Кредиту, выданному на основании Кредитного договора</w:t>
            </w:r>
            <w:r w:rsidR="00BC244D" w:rsidRPr="00500ECB">
              <w:rPr>
                <w:rFonts w:ascii="Times New Roman" w:hAnsi="Times New Roman"/>
                <w:sz w:val="22"/>
                <w:szCs w:val="22"/>
                <w:lang w:val="ru-RU"/>
              </w:rPr>
              <w:t>,</w:t>
            </w:r>
            <w:r w:rsidR="004F0286" w:rsidRPr="00500ECB">
              <w:rPr>
                <w:rFonts w:ascii="Times New Roman" w:hAnsi="Times New Roman"/>
                <w:sz w:val="22"/>
                <w:szCs w:val="22"/>
                <w:lang w:val="ru-RU"/>
              </w:rPr>
              <w:t xml:space="preserve"> до размера процентной ставки, действующей у </w:t>
            </w:r>
            <w:r w:rsidR="00B43515" w:rsidRPr="00500ECB">
              <w:rPr>
                <w:rFonts w:ascii="Times New Roman" w:hAnsi="Times New Roman"/>
                <w:sz w:val="22"/>
                <w:szCs w:val="22"/>
                <w:lang w:val="ru-RU"/>
              </w:rPr>
              <w:t>Банка</w:t>
            </w:r>
            <w:r w:rsidR="004F0286" w:rsidRPr="00500ECB">
              <w:rPr>
                <w:rFonts w:ascii="Times New Roman" w:hAnsi="Times New Roman"/>
                <w:sz w:val="22"/>
                <w:szCs w:val="22"/>
                <w:lang w:val="ru-RU"/>
              </w:rPr>
              <w:t xml:space="preserve"> для договоров потребительского кредита без обязательног</w:t>
            </w:r>
            <w:r w:rsidR="00B43515" w:rsidRPr="00500ECB">
              <w:rPr>
                <w:rFonts w:ascii="Times New Roman" w:hAnsi="Times New Roman"/>
                <w:sz w:val="22"/>
                <w:szCs w:val="22"/>
                <w:lang w:val="ru-RU"/>
              </w:rPr>
              <w:t xml:space="preserve">о страхования </w:t>
            </w:r>
            <w:r w:rsidR="002A097B" w:rsidRPr="00500ECB">
              <w:rPr>
                <w:rFonts w:ascii="Times New Roman" w:hAnsi="Times New Roman"/>
                <w:sz w:val="22"/>
                <w:szCs w:val="22"/>
                <w:lang w:val="ru-RU"/>
              </w:rPr>
              <w:t>рисков</w:t>
            </w:r>
            <w:r w:rsidR="00B43515" w:rsidRPr="00500ECB">
              <w:rPr>
                <w:rFonts w:ascii="Times New Roman" w:hAnsi="Times New Roman"/>
                <w:sz w:val="22"/>
                <w:szCs w:val="22"/>
                <w:lang w:val="ru-RU"/>
              </w:rPr>
              <w:t xml:space="preserve"> </w:t>
            </w:r>
            <w:r w:rsidR="002A097B" w:rsidRPr="00500ECB">
              <w:rPr>
                <w:rFonts w:ascii="Times New Roman" w:hAnsi="Times New Roman"/>
                <w:sz w:val="22"/>
                <w:szCs w:val="22"/>
                <w:lang w:val="ru-RU"/>
              </w:rPr>
              <w:t>З</w:t>
            </w:r>
            <w:r w:rsidR="004F0286" w:rsidRPr="00500ECB">
              <w:rPr>
                <w:rFonts w:ascii="Times New Roman" w:hAnsi="Times New Roman"/>
                <w:sz w:val="22"/>
                <w:szCs w:val="22"/>
                <w:lang w:val="ru-RU"/>
              </w:rPr>
              <w:t xml:space="preserve">аемщика </w:t>
            </w:r>
            <w:r w:rsidR="002A097B" w:rsidRPr="00500ECB">
              <w:rPr>
                <w:sz w:val="22"/>
                <w:szCs w:val="22"/>
                <w:lang w:val="ru-RU"/>
              </w:rPr>
              <w:t>или договоров потребительского кредита с обязательным страхованием рисков Заемщика только по одной программе добровольного коллективного страхования заемщиков</w:t>
            </w:r>
            <w:r w:rsidR="002A097B" w:rsidRPr="00500ECB">
              <w:rPr>
                <w:rFonts w:ascii="Times New Roman" w:hAnsi="Times New Roman"/>
                <w:sz w:val="22"/>
                <w:szCs w:val="22"/>
                <w:lang w:val="ru-RU"/>
              </w:rPr>
              <w:t xml:space="preserve"> </w:t>
            </w:r>
            <w:r w:rsidR="005D3A87" w:rsidRPr="00500ECB">
              <w:rPr>
                <w:rFonts w:ascii="Times New Roman" w:hAnsi="Times New Roman"/>
                <w:sz w:val="22"/>
                <w:szCs w:val="22"/>
                <w:lang w:val="ru-RU"/>
              </w:rPr>
              <w:t xml:space="preserve">соответственно </w:t>
            </w:r>
            <w:r w:rsidR="004F0286" w:rsidRPr="00500ECB">
              <w:rPr>
                <w:rFonts w:ascii="Times New Roman" w:hAnsi="Times New Roman"/>
                <w:sz w:val="22"/>
                <w:szCs w:val="22"/>
                <w:lang w:val="ru-RU"/>
              </w:rPr>
              <w:t xml:space="preserve">на момент принятия </w:t>
            </w:r>
            <w:r w:rsidR="00B43515" w:rsidRPr="00500ECB">
              <w:rPr>
                <w:rFonts w:ascii="Times New Roman" w:hAnsi="Times New Roman"/>
                <w:sz w:val="22"/>
                <w:szCs w:val="22"/>
                <w:lang w:val="ru-RU"/>
              </w:rPr>
              <w:t>Банком</w:t>
            </w:r>
            <w:r w:rsidR="004F0286" w:rsidRPr="00500ECB">
              <w:rPr>
                <w:rFonts w:ascii="Times New Roman" w:hAnsi="Times New Roman"/>
                <w:sz w:val="22"/>
                <w:szCs w:val="22"/>
                <w:lang w:val="ru-RU"/>
              </w:rPr>
              <w:t xml:space="preserve"> решения об увеличении процентной ставки в связи с неисполнением обязательств по страхованию.</w:t>
            </w:r>
          </w:p>
        </w:tc>
      </w:tr>
      <w:tr w:rsidR="00EB48BB" w:rsidRPr="00500ECB" w:rsidTr="00DC17AB">
        <w:tblPrEx>
          <w:tblCellMar>
            <w:top w:w="0" w:type="dxa"/>
            <w:bottom w:w="0" w:type="dxa"/>
          </w:tblCellMar>
        </w:tblPrEx>
        <w:trPr>
          <w:cantSplit/>
          <w:trHeight w:val="919"/>
        </w:trPr>
        <w:tc>
          <w:tcPr>
            <w:tcW w:w="621" w:type="dxa"/>
            <w:tcBorders>
              <w:top w:val="single" w:sz="8" w:space="0" w:color="000000"/>
              <w:bottom w:val="single" w:sz="8" w:space="0" w:color="000000"/>
              <w:right w:val="single" w:sz="8" w:space="0" w:color="000000"/>
            </w:tcBorders>
          </w:tcPr>
          <w:p w:rsidR="00EB48BB" w:rsidRPr="00500ECB" w:rsidRDefault="00EB48BB" w:rsidP="00D04FB9">
            <w:pPr>
              <w:pStyle w:val="Default"/>
              <w:rPr>
                <w:color w:val="auto"/>
                <w:sz w:val="22"/>
                <w:szCs w:val="22"/>
              </w:rPr>
            </w:pPr>
            <w:r w:rsidRPr="00500ECB">
              <w:rPr>
                <w:color w:val="auto"/>
                <w:sz w:val="22"/>
                <w:szCs w:val="22"/>
              </w:rPr>
              <w:t xml:space="preserve">5. </w:t>
            </w:r>
          </w:p>
        </w:tc>
        <w:tc>
          <w:tcPr>
            <w:tcW w:w="2247" w:type="dxa"/>
            <w:tcBorders>
              <w:top w:val="single" w:sz="8" w:space="0" w:color="000000"/>
              <w:left w:val="single" w:sz="8" w:space="0" w:color="000000"/>
              <w:bottom w:val="single" w:sz="8" w:space="0" w:color="000000"/>
            </w:tcBorders>
          </w:tcPr>
          <w:p w:rsidR="00EB48BB" w:rsidRPr="00500ECB" w:rsidRDefault="00EB48BB" w:rsidP="00D04FB9">
            <w:pPr>
              <w:pStyle w:val="Default"/>
              <w:rPr>
                <w:color w:val="auto"/>
                <w:sz w:val="22"/>
                <w:szCs w:val="22"/>
              </w:rPr>
            </w:pPr>
            <w:r w:rsidRPr="00500ECB">
              <w:rPr>
                <w:sz w:val="22"/>
                <w:szCs w:val="22"/>
              </w:rPr>
              <w:t>Процентный период</w:t>
            </w:r>
            <w:r w:rsidR="00E54172" w:rsidRPr="00500ECB">
              <w:rPr>
                <w:sz w:val="22"/>
                <w:szCs w:val="22"/>
              </w:rPr>
              <w:t xml:space="preserve"> (полный Процентный период)</w:t>
            </w:r>
          </w:p>
        </w:tc>
        <w:tc>
          <w:tcPr>
            <w:tcW w:w="7766" w:type="dxa"/>
            <w:tcBorders>
              <w:top w:val="single" w:sz="8" w:space="0" w:color="000000"/>
              <w:left w:val="single" w:sz="8" w:space="0" w:color="000000"/>
              <w:bottom w:val="single" w:sz="8" w:space="0" w:color="000000"/>
            </w:tcBorders>
          </w:tcPr>
          <w:p w:rsidR="00EB48BB" w:rsidRPr="00500ECB" w:rsidRDefault="00EB48BB" w:rsidP="007C491C">
            <w:pPr>
              <w:autoSpaceDE w:val="0"/>
              <w:autoSpaceDN w:val="0"/>
              <w:adjustRightInd w:val="0"/>
              <w:jc w:val="both"/>
              <w:rPr>
                <w:rFonts w:ascii="Times New Roman" w:hAnsi="Times New Roman"/>
                <w:sz w:val="22"/>
                <w:szCs w:val="22"/>
                <w:lang w:val="ru-RU"/>
              </w:rPr>
            </w:pPr>
            <w:r w:rsidRPr="00500ECB">
              <w:rPr>
                <w:rFonts w:ascii="Times New Roman" w:hAnsi="Times New Roman"/>
                <w:sz w:val="22"/>
                <w:szCs w:val="22"/>
                <w:lang w:val="ru-RU"/>
              </w:rPr>
              <w:t>Период для ежемесячного начисления процентов</w:t>
            </w:r>
            <w:r w:rsidR="00FB76CD" w:rsidRPr="00500ECB">
              <w:rPr>
                <w:rFonts w:ascii="Times New Roman" w:hAnsi="Times New Roman"/>
                <w:sz w:val="22"/>
                <w:szCs w:val="22"/>
                <w:lang w:val="ru-RU"/>
              </w:rPr>
              <w:t>,</w:t>
            </w:r>
            <w:r w:rsidRPr="00500ECB">
              <w:rPr>
                <w:rFonts w:ascii="Times New Roman" w:hAnsi="Times New Roman"/>
                <w:sz w:val="22"/>
                <w:szCs w:val="22"/>
                <w:lang w:val="ru-RU"/>
              </w:rPr>
              <w:t xml:space="preserve"> равный календарному месяцу. </w:t>
            </w:r>
            <w:r w:rsidRPr="00500ECB">
              <w:rPr>
                <w:rFonts w:ascii="Times New Roman" w:hAnsi="Times New Roman"/>
                <w:b/>
                <w:sz w:val="22"/>
                <w:szCs w:val="22"/>
                <w:lang w:val="ru-RU"/>
              </w:rPr>
              <w:t xml:space="preserve">Первый </w:t>
            </w:r>
            <w:r w:rsidR="007C491C" w:rsidRPr="00500ECB">
              <w:rPr>
                <w:rFonts w:ascii="Times New Roman" w:hAnsi="Times New Roman"/>
                <w:b/>
                <w:sz w:val="22"/>
                <w:szCs w:val="22"/>
                <w:lang w:val="ru-RU"/>
              </w:rPr>
              <w:t>П</w:t>
            </w:r>
            <w:r w:rsidRPr="00500ECB">
              <w:rPr>
                <w:rFonts w:ascii="Times New Roman" w:hAnsi="Times New Roman"/>
                <w:b/>
                <w:sz w:val="22"/>
                <w:szCs w:val="22"/>
                <w:lang w:val="ru-RU"/>
              </w:rPr>
              <w:t>роцентный период</w:t>
            </w:r>
            <w:r w:rsidRPr="00500ECB">
              <w:rPr>
                <w:rFonts w:ascii="Times New Roman" w:hAnsi="Times New Roman"/>
                <w:sz w:val="22"/>
                <w:szCs w:val="22"/>
                <w:lang w:val="ru-RU"/>
              </w:rPr>
              <w:t xml:space="preserve"> считается с даты, следующей за датой выдачи Кредита, по Дату платежа (включительно)</w:t>
            </w:r>
            <w:r w:rsidR="007C491C" w:rsidRPr="00500ECB">
              <w:rPr>
                <w:rFonts w:ascii="Times New Roman" w:hAnsi="Times New Roman"/>
                <w:sz w:val="22"/>
                <w:szCs w:val="22"/>
                <w:lang w:val="ru-RU"/>
              </w:rPr>
              <w:t xml:space="preserve"> и может составлять меньше календарного месяца</w:t>
            </w:r>
            <w:r w:rsidRPr="00500ECB">
              <w:rPr>
                <w:rFonts w:ascii="Times New Roman" w:hAnsi="Times New Roman"/>
                <w:sz w:val="22"/>
                <w:szCs w:val="22"/>
                <w:lang w:val="ru-RU"/>
              </w:rPr>
              <w:t xml:space="preserve">. </w:t>
            </w:r>
            <w:r w:rsidRPr="00500ECB">
              <w:rPr>
                <w:rFonts w:ascii="Times New Roman" w:hAnsi="Times New Roman"/>
                <w:b/>
                <w:sz w:val="22"/>
                <w:szCs w:val="22"/>
                <w:lang w:val="ru-RU"/>
              </w:rPr>
              <w:t>Последующие процентные периоды</w:t>
            </w:r>
            <w:r w:rsidRPr="00500ECB">
              <w:rPr>
                <w:rFonts w:ascii="Times New Roman" w:hAnsi="Times New Roman"/>
                <w:sz w:val="22"/>
                <w:szCs w:val="22"/>
                <w:lang w:val="ru-RU"/>
              </w:rPr>
              <w:t xml:space="preserve"> - периоды с даты, следующей за Датой платежа предшествующего Процентного периода, и по очередную Дату платежа (включительно), а последний Процентный период – по Дату окончательного возврата Кредита (включительно).</w:t>
            </w:r>
          </w:p>
        </w:tc>
      </w:tr>
      <w:tr w:rsidR="00EB48BB" w:rsidRPr="00500ECB" w:rsidTr="00DC17AB">
        <w:tblPrEx>
          <w:tblCellMar>
            <w:top w:w="0" w:type="dxa"/>
            <w:bottom w:w="0" w:type="dxa"/>
          </w:tblCellMar>
        </w:tblPrEx>
        <w:trPr>
          <w:cantSplit/>
          <w:trHeight w:val="919"/>
        </w:trPr>
        <w:tc>
          <w:tcPr>
            <w:tcW w:w="621" w:type="dxa"/>
            <w:tcBorders>
              <w:top w:val="single" w:sz="8" w:space="0" w:color="000000"/>
              <w:bottom w:val="single" w:sz="8" w:space="0" w:color="000000"/>
              <w:right w:val="single" w:sz="8" w:space="0" w:color="000000"/>
            </w:tcBorders>
          </w:tcPr>
          <w:p w:rsidR="00EB48BB" w:rsidRPr="00500ECB" w:rsidRDefault="00EB48BB" w:rsidP="00D04FB9">
            <w:pPr>
              <w:pStyle w:val="Default"/>
              <w:rPr>
                <w:color w:val="auto"/>
                <w:sz w:val="22"/>
                <w:szCs w:val="22"/>
              </w:rPr>
            </w:pPr>
            <w:r w:rsidRPr="00500ECB">
              <w:rPr>
                <w:color w:val="auto"/>
                <w:sz w:val="22"/>
                <w:szCs w:val="22"/>
              </w:rPr>
              <w:t>6.</w:t>
            </w:r>
          </w:p>
        </w:tc>
        <w:tc>
          <w:tcPr>
            <w:tcW w:w="2247" w:type="dxa"/>
            <w:tcBorders>
              <w:top w:val="single" w:sz="8" w:space="0" w:color="000000"/>
              <w:left w:val="single" w:sz="8" w:space="0" w:color="000000"/>
              <w:bottom w:val="single" w:sz="8" w:space="0" w:color="000000"/>
            </w:tcBorders>
          </w:tcPr>
          <w:p w:rsidR="00EB48BB" w:rsidRPr="00500ECB" w:rsidRDefault="00EB48BB" w:rsidP="00D04FB9">
            <w:pPr>
              <w:pStyle w:val="Default"/>
              <w:rPr>
                <w:sz w:val="22"/>
                <w:szCs w:val="22"/>
              </w:rPr>
            </w:pPr>
            <w:r w:rsidRPr="00500ECB">
              <w:rPr>
                <w:sz w:val="22"/>
                <w:szCs w:val="22"/>
              </w:rPr>
              <w:t>Дата платежа</w:t>
            </w:r>
          </w:p>
        </w:tc>
        <w:tc>
          <w:tcPr>
            <w:tcW w:w="7766" w:type="dxa"/>
            <w:tcBorders>
              <w:top w:val="single" w:sz="8" w:space="0" w:color="000000"/>
              <w:left w:val="single" w:sz="8" w:space="0" w:color="000000"/>
              <w:bottom w:val="single" w:sz="8" w:space="0" w:color="000000"/>
            </w:tcBorders>
          </w:tcPr>
          <w:p w:rsidR="00EB48BB" w:rsidRPr="00500ECB" w:rsidRDefault="00EB48BB" w:rsidP="007C491C">
            <w:pPr>
              <w:spacing w:before="60" w:after="60"/>
              <w:jc w:val="both"/>
              <w:rPr>
                <w:rFonts w:ascii="Times New Roman" w:hAnsi="Times New Roman"/>
                <w:sz w:val="22"/>
                <w:szCs w:val="22"/>
                <w:lang w:val="ru-RU"/>
              </w:rPr>
            </w:pPr>
            <w:r w:rsidRPr="00500ECB">
              <w:rPr>
                <w:rFonts w:ascii="Times New Roman" w:hAnsi="Times New Roman"/>
                <w:color w:val="000000"/>
                <w:sz w:val="22"/>
                <w:szCs w:val="22"/>
                <w:lang w:val="ru-RU"/>
              </w:rPr>
              <w:t>____________ число каждого месяца</w:t>
            </w:r>
            <w:r w:rsidR="005216E6" w:rsidRPr="00500ECB">
              <w:rPr>
                <w:rFonts w:ascii="Times New Roman" w:hAnsi="Times New Roman"/>
                <w:color w:val="000000"/>
                <w:sz w:val="22"/>
                <w:szCs w:val="22"/>
                <w:lang w:val="ru-RU"/>
              </w:rPr>
              <w:t xml:space="preserve"> (по тексту – Дата платежа)</w:t>
            </w:r>
            <w:r w:rsidRPr="00500ECB">
              <w:rPr>
                <w:rFonts w:ascii="Times New Roman" w:hAnsi="Times New Roman"/>
                <w:color w:val="000000"/>
                <w:sz w:val="22"/>
                <w:szCs w:val="22"/>
                <w:lang w:val="ru-RU"/>
              </w:rPr>
              <w:t xml:space="preserve">. В случае если в каком-либо месяце указанное число отсутствует, Датой платежа в этом месяце считается последний календарный день месяца. Дата платежа в Последнем процентном периоде совпадает с Датой окончательного возврата </w:t>
            </w:r>
            <w:r w:rsidR="007C491C" w:rsidRPr="00500ECB">
              <w:rPr>
                <w:rFonts w:ascii="Times New Roman" w:hAnsi="Times New Roman"/>
                <w:color w:val="000000"/>
                <w:sz w:val="22"/>
                <w:szCs w:val="22"/>
                <w:lang w:val="ru-RU"/>
              </w:rPr>
              <w:t>К</w:t>
            </w:r>
            <w:r w:rsidRPr="00500ECB">
              <w:rPr>
                <w:rFonts w:ascii="Times New Roman" w:hAnsi="Times New Roman"/>
                <w:color w:val="000000"/>
                <w:sz w:val="22"/>
                <w:szCs w:val="22"/>
                <w:lang w:val="ru-RU"/>
              </w:rPr>
              <w:t>редита.</w:t>
            </w:r>
          </w:p>
        </w:tc>
      </w:tr>
      <w:tr w:rsidR="006E3A1C" w:rsidRPr="00500ECB" w:rsidTr="000B461B">
        <w:tblPrEx>
          <w:tblCellMar>
            <w:top w:w="0" w:type="dxa"/>
            <w:bottom w:w="0" w:type="dxa"/>
          </w:tblCellMar>
        </w:tblPrEx>
        <w:trPr>
          <w:cantSplit/>
          <w:trHeight w:val="11128"/>
        </w:trPr>
        <w:tc>
          <w:tcPr>
            <w:tcW w:w="621" w:type="dxa"/>
            <w:tcBorders>
              <w:top w:val="single" w:sz="8" w:space="0" w:color="000000"/>
              <w:bottom w:val="single" w:sz="4" w:space="0" w:color="auto"/>
              <w:right w:val="single" w:sz="8" w:space="0" w:color="000000"/>
            </w:tcBorders>
          </w:tcPr>
          <w:p w:rsidR="006E3A1C" w:rsidRPr="00500ECB" w:rsidRDefault="00331DF7" w:rsidP="00D04FB9">
            <w:pPr>
              <w:pStyle w:val="Default"/>
              <w:rPr>
                <w:color w:val="auto"/>
                <w:sz w:val="22"/>
                <w:szCs w:val="22"/>
              </w:rPr>
            </w:pPr>
            <w:r w:rsidRPr="00500ECB">
              <w:rPr>
                <w:color w:val="auto"/>
                <w:sz w:val="22"/>
                <w:szCs w:val="22"/>
              </w:rPr>
              <w:t>7</w:t>
            </w:r>
            <w:r w:rsidR="006E3A1C" w:rsidRPr="00500ECB">
              <w:rPr>
                <w:color w:val="auto"/>
                <w:sz w:val="22"/>
                <w:szCs w:val="22"/>
              </w:rPr>
              <w:t>.</w:t>
            </w:r>
          </w:p>
        </w:tc>
        <w:tc>
          <w:tcPr>
            <w:tcW w:w="2247" w:type="dxa"/>
            <w:tcBorders>
              <w:top w:val="single" w:sz="8" w:space="0" w:color="000000"/>
              <w:left w:val="single" w:sz="8" w:space="0" w:color="000000"/>
              <w:bottom w:val="single" w:sz="4" w:space="0" w:color="auto"/>
            </w:tcBorders>
          </w:tcPr>
          <w:p w:rsidR="006E3A1C" w:rsidRPr="00500ECB" w:rsidRDefault="006E3A1C" w:rsidP="00D04FB9">
            <w:pPr>
              <w:pStyle w:val="Default"/>
              <w:rPr>
                <w:bCs/>
                <w:iCs/>
                <w:sz w:val="22"/>
                <w:szCs w:val="22"/>
              </w:rPr>
            </w:pPr>
            <w:r w:rsidRPr="00500ECB">
              <w:rPr>
                <w:bCs/>
                <w:iCs/>
                <w:sz w:val="22"/>
                <w:szCs w:val="22"/>
              </w:rPr>
              <w:t>Порядок погашения основного долга и уплаты процентов</w:t>
            </w:r>
          </w:p>
          <w:p w:rsidR="006E3A1C" w:rsidRPr="00500ECB" w:rsidRDefault="006E3A1C" w:rsidP="00D04FB9">
            <w:pPr>
              <w:pStyle w:val="Default"/>
              <w:rPr>
                <w:bCs/>
                <w:iCs/>
                <w:sz w:val="22"/>
                <w:szCs w:val="22"/>
              </w:rPr>
            </w:pPr>
          </w:p>
          <w:p w:rsidR="006E3A1C" w:rsidRPr="00500ECB" w:rsidRDefault="006E3A1C" w:rsidP="007155F7">
            <w:pPr>
              <w:autoSpaceDE w:val="0"/>
              <w:autoSpaceDN w:val="0"/>
              <w:adjustRightInd w:val="0"/>
              <w:rPr>
                <w:rFonts w:ascii="Times New Roman" w:hAnsi="Times New Roman"/>
                <w:i/>
                <w:color w:val="0000FF"/>
                <w:sz w:val="22"/>
                <w:szCs w:val="22"/>
                <w:lang w:val="ru-RU"/>
              </w:rPr>
            </w:pPr>
            <w:r w:rsidRPr="00500ECB">
              <w:rPr>
                <w:rFonts w:ascii="Times New Roman" w:hAnsi="Times New Roman"/>
                <w:i/>
                <w:color w:val="0000FF"/>
                <w:sz w:val="22"/>
                <w:szCs w:val="22"/>
                <w:lang w:val="ru-RU"/>
              </w:rPr>
              <w:t>(для аннуитетных платежей)</w:t>
            </w:r>
          </w:p>
          <w:p w:rsidR="006E3A1C" w:rsidRPr="00500ECB" w:rsidRDefault="006E3A1C" w:rsidP="00D04FB9">
            <w:pPr>
              <w:pStyle w:val="Default"/>
              <w:rPr>
                <w:color w:val="auto"/>
                <w:sz w:val="22"/>
                <w:szCs w:val="22"/>
              </w:rPr>
            </w:pPr>
          </w:p>
        </w:tc>
        <w:tc>
          <w:tcPr>
            <w:tcW w:w="7766" w:type="dxa"/>
            <w:tcBorders>
              <w:top w:val="single" w:sz="8" w:space="0" w:color="000000"/>
              <w:left w:val="single" w:sz="8" w:space="0" w:color="000000"/>
              <w:bottom w:val="single" w:sz="4" w:space="0" w:color="auto"/>
            </w:tcBorders>
          </w:tcPr>
          <w:p w:rsidR="006E3A1C" w:rsidRPr="00500ECB" w:rsidRDefault="006E3A1C" w:rsidP="00D1287E">
            <w:pPr>
              <w:tabs>
                <w:tab w:val="left" w:pos="-1980"/>
                <w:tab w:val="left" w:pos="180"/>
                <w:tab w:val="num" w:pos="540"/>
              </w:tabs>
              <w:jc w:val="both"/>
              <w:rPr>
                <w:rFonts w:ascii="Times New Roman" w:hAnsi="Times New Roman"/>
                <w:sz w:val="22"/>
                <w:szCs w:val="22"/>
                <w:lang w:val="ru-RU"/>
              </w:rPr>
            </w:pPr>
            <w:r w:rsidRPr="00500ECB">
              <w:rPr>
                <w:rFonts w:ascii="Times New Roman" w:hAnsi="Times New Roman"/>
                <w:sz w:val="22"/>
                <w:szCs w:val="22"/>
                <w:lang w:val="ru-RU"/>
              </w:rPr>
              <w:t xml:space="preserve">а) Должник производит возврат </w:t>
            </w:r>
            <w:r w:rsidR="00E54172" w:rsidRPr="00500ECB">
              <w:rPr>
                <w:rFonts w:ascii="Times New Roman" w:hAnsi="Times New Roman"/>
                <w:sz w:val="22"/>
                <w:szCs w:val="22"/>
                <w:lang w:val="ru-RU"/>
              </w:rPr>
              <w:t>К</w:t>
            </w:r>
            <w:r w:rsidRPr="00500ECB">
              <w:rPr>
                <w:rFonts w:ascii="Times New Roman" w:hAnsi="Times New Roman"/>
                <w:sz w:val="22"/>
                <w:szCs w:val="22"/>
                <w:lang w:val="ru-RU"/>
              </w:rPr>
              <w:t xml:space="preserve">редита и уплату начисленных в Процентном периоде  </w:t>
            </w:r>
            <w:r w:rsidR="00E54172" w:rsidRPr="00500ECB">
              <w:rPr>
                <w:rFonts w:ascii="Times New Roman" w:hAnsi="Times New Roman"/>
                <w:sz w:val="22"/>
                <w:szCs w:val="22"/>
                <w:lang w:val="ru-RU"/>
              </w:rPr>
              <w:t>П</w:t>
            </w:r>
            <w:r w:rsidRPr="00500ECB">
              <w:rPr>
                <w:rFonts w:ascii="Times New Roman" w:hAnsi="Times New Roman"/>
                <w:sz w:val="22"/>
                <w:szCs w:val="22"/>
                <w:lang w:val="ru-RU"/>
              </w:rPr>
              <w:t xml:space="preserve">роцентов ежемесячно в Дату платежа и в </w:t>
            </w:r>
            <w:r w:rsidR="005216E6" w:rsidRPr="00500ECB">
              <w:rPr>
                <w:rFonts w:ascii="Times New Roman" w:hAnsi="Times New Roman"/>
                <w:sz w:val="22"/>
                <w:szCs w:val="22"/>
                <w:lang w:val="ru-RU"/>
              </w:rPr>
              <w:t xml:space="preserve">Дату окончательного возврата Кредита </w:t>
            </w:r>
            <w:r w:rsidRPr="00500ECB">
              <w:rPr>
                <w:rFonts w:ascii="Times New Roman" w:hAnsi="Times New Roman"/>
                <w:sz w:val="22"/>
                <w:szCs w:val="22"/>
                <w:lang w:val="ru-RU"/>
              </w:rPr>
              <w:t>путем уплаты ежемесячного аннуитетного платежа, определяемого по следующей формуле (далее – Аннуитетный платеж):</w:t>
            </w:r>
          </w:p>
          <w:tbl>
            <w:tblPr>
              <w:tblW w:w="7200" w:type="dxa"/>
              <w:tblInd w:w="84" w:type="dxa"/>
              <w:tblLayout w:type="fixed"/>
              <w:tblLook w:val="0000" w:firstRow="0" w:lastRow="0" w:firstColumn="0" w:lastColumn="0" w:noHBand="0" w:noVBand="0"/>
            </w:tblPr>
            <w:tblGrid>
              <w:gridCol w:w="3960"/>
              <w:gridCol w:w="3240"/>
              <w:tblGridChange w:id="2">
                <w:tblGrid>
                  <w:gridCol w:w="3960"/>
                  <w:gridCol w:w="3240"/>
                </w:tblGrid>
              </w:tblGridChange>
            </w:tblGrid>
            <w:tr w:rsidR="006E3A1C" w:rsidRPr="00500ECB" w:rsidTr="005F2235">
              <w:tblPrEx>
                <w:tblCellMar>
                  <w:top w:w="0" w:type="dxa"/>
                  <w:bottom w:w="0" w:type="dxa"/>
                </w:tblCellMar>
              </w:tblPrEx>
              <w:trPr>
                <w:cantSplit/>
                <w:trHeight w:val="381"/>
              </w:trPr>
              <w:tc>
                <w:tcPr>
                  <w:tcW w:w="3960" w:type="dxa"/>
                  <w:vMerge w:val="restart"/>
                  <w:tcBorders>
                    <w:top w:val="nil"/>
                    <w:left w:val="nil"/>
                    <w:right w:val="nil"/>
                  </w:tcBorders>
                  <w:vAlign w:val="center"/>
                </w:tcPr>
                <w:p w:rsidR="006E3A1C" w:rsidRPr="00500ECB" w:rsidRDefault="006E3A1C" w:rsidP="009054EC">
                  <w:pPr>
                    <w:shd w:val="clear" w:color="auto" w:fill="FFFFFF"/>
                    <w:tabs>
                      <w:tab w:val="num" w:pos="540"/>
                    </w:tabs>
                    <w:spacing w:line="254" w:lineRule="exact"/>
                    <w:ind w:left="540" w:hanging="540"/>
                    <w:jc w:val="both"/>
                    <w:rPr>
                      <w:rFonts w:ascii="Times New Roman" w:hAnsi="Times New Roman"/>
                      <w:b/>
                      <w:bCs/>
                      <w:color w:val="000000"/>
                      <w:spacing w:val="-3"/>
                      <w:sz w:val="22"/>
                      <w:szCs w:val="22"/>
                      <w:lang w:val="ru-RU"/>
                    </w:rPr>
                  </w:pPr>
                </w:p>
                <w:p w:rsidR="006E3A1C" w:rsidRPr="00500ECB" w:rsidRDefault="006E3A1C" w:rsidP="009054EC">
                  <w:pPr>
                    <w:shd w:val="clear" w:color="auto" w:fill="FFFFFF"/>
                    <w:tabs>
                      <w:tab w:val="num" w:pos="540"/>
                    </w:tabs>
                    <w:spacing w:line="254" w:lineRule="exact"/>
                    <w:ind w:left="540" w:hanging="540"/>
                    <w:jc w:val="both"/>
                    <w:rPr>
                      <w:rFonts w:ascii="Times New Roman" w:hAnsi="Times New Roman"/>
                      <w:sz w:val="22"/>
                      <w:szCs w:val="22"/>
                      <w:lang w:val="ru-RU"/>
                    </w:rPr>
                  </w:pPr>
                  <w:r w:rsidRPr="00500ECB">
                    <w:rPr>
                      <w:rFonts w:ascii="Times New Roman" w:hAnsi="Times New Roman"/>
                      <w:noProof/>
                      <w:sz w:val="22"/>
                      <w:szCs w:val="22"/>
                    </w:rPr>
                    <w:pict>
                      <v:line id="_x0000_s1028" style="position:absolute;left:0;text-align:left;z-index:3;mso-position-horizontal-relative:margin" from="553.5pt,4.15pt" to="553.5pt,61.25pt" strokeweight=".7pt">
                        <w10:wrap anchorx="margin"/>
                      </v:line>
                    </w:pict>
                  </w:r>
                  <w:r w:rsidRPr="00500ECB">
                    <w:rPr>
                      <w:rFonts w:ascii="Times New Roman" w:hAnsi="Times New Roman"/>
                      <w:noProof/>
                      <w:sz w:val="22"/>
                      <w:szCs w:val="22"/>
                    </w:rPr>
                    <w:pict>
                      <v:line id="_x0000_s1027" style="position:absolute;left:0;text-align:left;z-index:2;mso-position-horizontal-relative:margin" from="577.5pt,3.45pt" to="577.5pt,60.55pt" strokeweight=".7pt">
                        <w10:wrap anchorx="margin"/>
                      </v:line>
                    </w:pict>
                  </w:r>
                  <w:r w:rsidRPr="00500ECB">
                    <w:rPr>
                      <w:rFonts w:ascii="Times New Roman" w:hAnsi="Times New Roman"/>
                      <w:noProof/>
                      <w:sz w:val="22"/>
                      <w:szCs w:val="22"/>
                    </w:rPr>
                    <w:pict>
                      <v:line id="_x0000_s1026" style="position:absolute;left:0;text-align:left;z-index:1;mso-position-horizontal-relative:margin" from="565.5pt,2.75pt" to="925pt,2.75pt" strokeweight=".7pt">
                        <w10:wrap anchorx="margin"/>
                      </v:line>
                    </w:pict>
                  </w:r>
                  <w:r w:rsidRPr="00500ECB">
                    <w:rPr>
                      <w:rFonts w:ascii="Times New Roman" w:hAnsi="Times New Roman"/>
                      <w:b/>
                      <w:bCs/>
                      <w:color w:val="000000"/>
                      <w:spacing w:val="-3"/>
                      <w:sz w:val="22"/>
                      <w:szCs w:val="22"/>
                      <w:lang w:val="ru-RU"/>
                    </w:rPr>
                    <w:t xml:space="preserve">Размер ежемесячного            </w:t>
                  </w:r>
                </w:p>
                <w:p w:rsidR="006E3A1C" w:rsidRPr="00500ECB" w:rsidRDefault="006E3A1C" w:rsidP="009054EC">
                  <w:pPr>
                    <w:shd w:val="clear" w:color="auto" w:fill="FFFFFF"/>
                    <w:tabs>
                      <w:tab w:val="num" w:pos="540"/>
                    </w:tabs>
                    <w:spacing w:line="254" w:lineRule="exact"/>
                    <w:ind w:left="540" w:hanging="540"/>
                    <w:jc w:val="both"/>
                    <w:rPr>
                      <w:rFonts w:ascii="Times New Roman" w:hAnsi="Times New Roman"/>
                      <w:sz w:val="22"/>
                      <w:szCs w:val="22"/>
                      <w:lang w:val="ru-RU"/>
                    </w:rPr>
                  </w:pPr>
                  <w:r w:rsidRPr="00500ECB">
                    <w:rPr>
                      <w:rFonts w:ascii="Times New Roman" w:hAnsi="Times New Roman"/>
                      <w:b/>
                      <w:bCs/>
                      <w:color w:val="000000"/>
                      <w:spacing w:val="-3"/>
                      <w:sz w:val="22"/>
                      <w:szCs w:val="22"/>
                      <w:lang w:val="ru-RU"/>
                    </w:rPr>
                    <w:t xml:space="preserve">аннуитетного платежа                   = </w:t>
                  </w:r>
                </w:p>
                <w:p w:rsidR="006E3A1C" w:rsidRPr="00500ECB" w:rsidRDefault="006E3A1C" w:rsidP="009054EC">
                  <w:pPr>
                    <w:pStyle w:val="a9"/>
                    <w:tabs>
                      <w:tab w:val="num" w:pos="540"/>
                    </w:tabs>
                    <w:ind w:left="540" w:hanging="540"/>
                    <w:jc w:val="both"/>
                    <w:rPr>
                      <w:sz w:val="22"/>
                      <w:szCs w:val="22"/>
                    </w:rPr>
                  </w:pPr>
                </w:p>
              </w:tc>
              <w:tc>
                <w:tcPr>
                  <w:tcW w:w="3240" w:type="dxa"/>
                  <w:tcBorders>
                    <w:top w:val="nil"/>
                    <w:left w:val="nil"/>
                    <w:bottom w:val="single" w:sz="4" w:space="0" w:color="auto"/>
                    <w:right w:val="nil"/>
                  </w:tcBorders>
                  <w:vAlign w:val="center"/>
                </w:tcPr>
                <w:p w:rsidR="006E3A1C" w:rsidRPr="00500ECB" w:rsidRDefault="006E3A1C" w:rsidP="009054EC">
                  <w:pPr>
                    <w:pStyle w:val="3"/>
                    <w:tabs>
                      <w:tab w:val="num" w:pos="540"/>
                    </w:tabs>
                    <w:ind w:left="540" w:hanging="540"/>
                    <w:jc w:val="center"/>
                    <w:rPr>
                      <w:sz w:val="22"/>
                      <w:szCs w:val="22"/>
                    </w:rPr>
                  </w:pPr>
                </w:p>
                <w:p w:rsidR="006E3A1C" w:rsidRPr="00500ECB" w:rsidRDefault="006E3A1C" w:rsidP="009054EC">
                  <w:pPr>
                    <w:pStyle w:val="3"/>
                    <w:tabs>
                      <w:tab w:val="num" w:pos="540"/>
                    </w:tabs>
                    <w:ind w:left="540" w:hanging="540"/>
                    <w:jc w:val="center"/>
                    <w:rPr>
                      <w:b/>
                      <w:bCs/>
                      <w:sz w:val="22"/>
                      <w:szCs w:val="22"/>
                    </w:rPr>
                  </w:pPr>
                  <w:r w:rsidRPr="00500ECB">
                    <w:rPr>
                      <w:sz w:val="22"/>
                      <w:szCs w:val="22"/>
                    </w:rPr>
                    <w:t>ОСЗ</w:t>
                  </w:r>
                  <w:r w:rsidRPr="00500ECB">
                    <w:rPr>
                      <w:b/>
                      <w:bCs/>
                      <w:sz w:val="22"/>
                      <w:szCs w:val="22"/>
                    </w:rPr>
                    <w:t xml:space="preserve"> х </w:t>
                  </w:r>
                  <w:r w:rsidRPr="00500ECB">
                    <w:rPr>
                      <w:sz w:val="22"/>
                      <w:szCs w:val="22"/>
                      <w:lang w:val="en-US"/>
                    </w:rPr>
                    <w:t>p</w:t>
                  </w:r>
                </w:p>
              </w:tc>
            </w:tr>
            <w:tr w:rsidR="006E3A1C" w:rsidRPr="00500ECB" w:rsidTr="005F2235">
              <w:tblPrEx>
                <w:tblCellMar>
                  <w:top w:w="0" w:type="dxa"/>
                  <w:bottom w:w="0" w:type="dxa"/>
                </w:tblCellMar>
              </w:tblPrEx>
              <w:trPr>
                <w:cantSplit/>
                <w:trHeight w:val="375"/>
              </w:trPr>
              <w:tc>
                <w:tcPr>
                  <w:tcW w:w="3960" w:type="dxa"/>
                  <w:vMerge/>
                  <w:tcBorders>
                    <w:left w:val="nil"/>
                    <w:right w:val="nil"/>
                  </w:tcBorders>
                </w:tcPr>
                <w:p w:rsidR="006E3A1C" w:rsidRPr="00500ECB" w:rsidRDefault="006E3A1C" w:rsidP="009054EC">
                  <w:pPr>
                    <w:pStyle w:val="3"/>
                    <w:tabs>
                      <w:tab w:val="num" w:pos="540"/>
                    </w:tabs>
                    <w:ind w:left="540" w:hanging="540"/>
                    <w:rPr>
                      <w:b/>
                      <w:bCs/>
                      <w:sz w:val="22"/>
                      <w:szCs w:val="22"/>
                    </w:rPr>
                  </w:pPr>
                </w:p>
              </w:tc>
              <w:tc>
                <w:tcPr>
                  <w:tcW w:w="3240" w:type="dxa"/>
                  <w:vMerge w:val="restart"/>
                  <w:tcBorders>
                    <w:top w:val="nil"/>
                    <w:left w:val="nil"/>
                    <w:right w:val="nil"/>
                  </w:tcBorders>
                  <w:vAlign w:val="center"/>
                </w:tcPr>
                <w:p w:rsidR="006E3A1C" w:rsidRPr="00500ECB" w:rsidRDefault="006E3A1C" w:rsidP="00AB04DF">
                  <w:pPr>
                    <w:pStyle w:val="3"/>
                    <w:tabs>
                      <w:tab w:val="num" w:pos="540"/>
                    </w:tabs>
                    <w:ind w:firstLine="0"/>
                    <w:rPr>
                      <w:b/>
                      <w:bCs/>
                      <w:sz w:val="22"/>
                      <w:szCs w:val="22"/>
                    </w:rPr>
                  </w:pPr>
                  <w:r w:rsidRPr="00500ECB">
                    <w:rPr>
                      <w:b/>
                      <w:bCs/>
                      <w:sz w:val="22"/>
                      <w:szCs w:val="22"/>
                    </w:rPr>
                    <w:t xml:space="preserve">      </w:t>
                  </w:r>
                  <w:r w:rsidR="00AB04DF" w:rsidRPr="00500ECB">
                    <w:rPr>
                      <w:b/>
                      <w:bCs/>
                      <w:sz w:val="22"/>
                      <w:szCs w:val="22"/>
                    </w:rPr>
                    <w:t xml:space="preserve">                           </w:t>
                  </w:r>
                  <w:r w:rsidRPr="00500ECB">
                    <w:rPr>
                      <w:b/>
                      <w:bCs/>
                      <w:sz w:val="22"/>
                      <w:szCs w:val="22"/>
                    </w:rPr>
                    <w:t xml:space="preserve">   - </w:t>
                  </w:r>
                  <w:r w:rsidRPr="00500ECB">
                    <w:rPr>
                      <w:sz w:val="22"/>
                      <w:szCs w:val="22"/>
                      <w:lang w:val="en-US"/>
                    </w:rPr>
                    <w:t>n</w:t>
                  </w:r>
                  <w:r w:rsidRPr="00500ECB">
                    <w:rPr>
                      <w:b/>
                      <w:bCs/>
                      <w:sz w:val="22"/>
                      <w:szCs w:val="22"/>
                    </w:rPr>
                    <w:t xml:space="preserve">            </w:t>
                  </w:r>
                </w:p>
                <w:p w:rsidR="006E3A1C" w:rsidRPr="00500ECB" w:rsidRDefault="00AB04DF" w:rsidP="009054EC">
                  <w:pPr>
                    <w:pStyle w:val="3"/>
                    <w:tabs>
                      <w:tab w:val="num" w:pos="540"/>
                    </w:tabs>
                    <w:ind w:left="540" w:hanging="540"/>
                    <w:rPr>
                      <w:i/>
                      <w:iCs/>
                      <w:sz w:val="22"/>
                      <w:szCs w:val="22"/>
                    </w:rPr>
                  </w:pPr>
                  <w:r w:rsidRPr="00500ECB">
                    <w:rPr>
                      <w:b/>
                      <w:bCs/>
                      <w:sz w:val="22"/>
                      <w:szCs w:val="22"/>
                    </w:rPr>
                    <w:t xml:space="preserve">                    </w:t>
                  </w:r>
                  <w:r w:rsidR="006E3A1C" w:rsidRPr="00500ECB">
                    <w:rPr>
                      <w:b/>
                      <w:bCs/>
                      <w:sz w:val="22"/>
                      <w:szCs w:val="22"/>
                    </w:rPr>
                    <w:t>1-(1+</w:t>
                  </w:r>
                  <w:r w:rsidR="006E3A1C" w:rsidRPr="00500ECB">
                    <w:rPr>
                      <w:sz w:val="22"/>
                      <w:szCs w:val="22"/>
                      <w:lang w:val="en-US"/>
                    </w:rPr>
                    <w:t>p</w:t>
                  </w:r>
                  <w:r w:rsidR="006E3A1C" w:rsidRPr="00500ECB">
                    <w:rPr>
                      <w:b/>
                      <w:bCs/>
                      <w:sz w:val="22"/>
                      <w:szCs w:val="22"/>
                    </w:rPr>
                    <w:t xml:space="preserve">) </w:t>
                  </w:r>
                  <w:r w:rsidR="006E3A1C" w:rsidRPr="00500ECB">
                    <w:rPr>
                      <w:i/>
                      <w:iCs/>
                      <w:sz w:val="22"/>
                      <w:szCs w:val="22"/>
                    </w:rPr>
                    <w:t xml:space="preserve">                                                      </w:t>
                  </w:r>
                </w:p>
                <w:p w:rsidR="006E3A1C" w:rsidRPr="00500ECB" w:rsidRDefault="006E3A1C" w:rsidP="009054EC">
                  <w:pPr>
                    <w:pStyle w:val="3"/>
                    <w:tabs>
                      <w:tab w:val="num" w:pos="540"/>
                    </w:tabs>
                    <w:ind w:left="540" w:hanging="540"/>
                    <w:rPr>
                      <w:b/>
                      <w:bCs/>
                      <w:sz w:val="22"/>
                      <w:szCs w:val="22"/>
                    </w:rPr>
                  </w:pPr>
                </w:p>
              </w:tc>
            </w:tr>
            <w:tr w:rsidR="006E3A1C" w:rsidRPr="00500ECB" w:rsidTr="005F2235">
              <w:tblPrEx>
                <w:tblCellMar>
                  <w:top w:w="0" w:type="dxa"/>
                  <w:bottom w:w="0" w:type="dxa"/>
                </w:tblCellMar>
              </w:tblPrEx>
              <w:trPr>
                <w:cantSplit/>
                <w:trHeight w:val="375"/>
              </w:trPr>
              <w:tc>
                <w:tcPr>
                  <w:tcW w:w="3960" w:type="dxa"/>
                  <w:vMerge/>
                  <w:tcBorders>
                    <w:left w:val="nil"/>
                    <w:bottom w:val="nil"/>
                    <w:right w:val="nil"/>
                  </w:tcBorders>
                </w:tcPr>
                <w:p w:rsidR="006E3A1C" w:rsidRPr="00500ECB" w:rsidRDefault="006E3A1C" w:rsidP="009054EC">
                  <w:pPr>
                    <w:pStyle w:val="3"/>
                    <w:tabs>
                      <w:tab w:val="num" w:pos="540"/>
                    </w:tabs>
                    <w:ind w:left="540" w:right="-675" w:hanging="540"/>
                    <w:rPr>
                      <w:b/>
                      <w:bCs/>
                      <w:sz w:val="22"/>
                      <w:szCs w:val="22"/>
                    </w:rPr>
                  </w:pPr>
                </w:p>
              </w:tc>
              <w:tc>
                <w:tcPr>
                  <w:tcW w:w="3240" w:type="dxa"/>
                  <w:vMerge/>
                  <w:tcBorders>
                    <w:left w:val="nil"/>
                    <w:bottom w:val="nil"/>
                    <w:right w:val="nil"/>
                  </w:tcBorders>
                </w:tcPr>
                <w:p w:rsidR="006E3A1C" w:rsidRPr="00500ECB" w:rsidRDefault="006E3A1C" w:rsidP="009054EC">
                  <w:pPr>
                    <w:pStyle w:val="3"/>
                    <w:tabs>
                      <w:tab w:val="num" w:pos="540"/>
                    </w:tabs>
                    <w:ind w:left="540" w:hanging="540"/>
                    <w:jc w:val="center"/>
                    <w:rPr>
                      <w:b/>
                      <w:bCs/>
                      <w:sz w:val="22"/>
                      <w:szCs w:val="22"/>
                    </w:rPr>
                  </w:pPr>
                </w:p>
              </w:tc>
            </w:tr>
          </w:tbl>
          <w:p w:rsidR="006E3A1C" w:rsidRPr="00500ECB" w:rsidRDefault="006E3A1C" w:rsidP="00D1287E">
            <w:pPr>
              <w:shd w:val="clear" w:color="auto" w:fill="FFFFFF"/>
              <w:tabs>
                <w:tab w:val="num" w:pos="540"/>
                <w:tab w:val="left" w:pos="2805"/>
              </w:tabs>
              <w:spacing w:line="250" w:lineRule="exact"/>
              <w:ind w:left="540" w:right="108"/>
              <w:jc w:val="both"/>
              <w:rPr>
                <w:rFonts w:ascii="Times New Roman" w:hAnsi="Times New Roman"/>
                <w:sz w:val="22"/>
                <w:szCs w:val="22"/>
                <w:lang w:val="ru-RU"/>
              </w:rPr>
            </w:pPr>
            <w:r w:rsidRPr="00500ECB">
              <w:rPr>
                <w:rFonts w:ascii="Times New Roman" w:hAnsi="Times New Roman"/>
                <w:color w:val="000000"/>
                <w:spacing w:val="-6"/>
                <w:sz w:val="22"/>
                <w:szCs w:val="22"/>
                <w:lang w:val="ru-RU"/>
              </w:rPr>
              <w:t>Где:</w:t>
            </w:r>
            <w:r w:rsidRPr="00500ECB">
              <w:rPr>
                <w:rFonts w:ascii="Times New Roman" w:hAnsi="Times New Roman"/>
                <w:color w:val="000000"/>
                <w:spacing w:val="-6"/>
                <w:sz w:val="22"/>
                <w:szCs w:val="22"/>
                <w:lang w:val="ru-RU"/>
              </w:rPr>
              <w:tab/>
            </w:r>
          </w:p>
          <w:p w:rsidR="006E3A1C" w:rsidRPr="00500ECB" w:rsidRDefault="006E3A1C" w:rsidP="00D1287E">
            <w:pPr>
              <w:shd w:val="clear" w:color="auto" w:fill="FFFFFF"/>
              <w:tabs>
                <w:tab w:val="num" w:pos="540"/>
              </w:tabs>
              <w:spacing w:line="250" w:lineRule="exact"/>
              <w:ind w:left="540" w:right="33"/>
              <w:jc w:val="both"/>
              <w:rPr>
                <w:rFonts w:ascii="Times New Roman" w:hAnsi="Times New Roman"/>
                <w:color w:val="FF0000"/>
                <w:sz w:val="22"/>
                <w:szCs w:val="22"/>
                <w:lang w:val="ru-RU"/>
              </w:rPr>
            </w:pPr>
            <w:r w:rsidRPr="00500ECB">
              <w:rPr>
                <w:rFonts w:ascii="Times New Roman" w:hAnsi="Times New Roman"/>
                <w:b/>
                <w:bCs/>
                <w:color w:val="000000"/>
                <w:spacing w:val="1"/>
                <w:sz w:val="22"/>
                <w:szCs w:val="22"/>
                <w:lang w:val="ru-RU"/>
              </w:rPr>
              <w:t xml:space="preserve">ОСЗ </w:t>
            </w:r>
            <w:r w:rsidRPr="00500ECB">
              <w:rPr>
                <w:rFonts w:ascii="Times New Roman" w:hAnsi="Times New Roman"/>
                <w:color w:val="000000"/>
                <w:spacing w:val="1"/>
                <w:sz w:val="22"/>
                <w:szCs w:val="22"/>
                <w:lang w:val="ru-RU"/>
              </w:rPr>
              <w:t xml:space="preserve">- остаток суммы задолженности на расчетную дату </w:t>
            </w:r>
            <w:r w:rsidRPr="00500ECB">
              <w:rPr>
                <w:rFonts w:ascii="Times New Roman" w:hAnsi="Times New Roman"/>
                <w:spacing w:val="1"/>
                <w:sz w:val="22"/>
                <w:szCs w:val="22"/>
                <w:lang w:val="ru-RU"/>
              </w:rPr>
              <w:t>в</w:t>
            </w:r>
            <w:r w:rsidRPr="00500ECB">
              <w:rPr>
                <w:rFonts w:ascii="Times New Roman" w:hAnsi="Times New Roman"/>
                <w:color w:val="FF0000"/>
                <w:spacing w:val="1"/>
                <w:sz w:val="22"/>
                <w:szCs w:val="22"/>
                <w:lang w:val="ru-RU"/>
              </w:rPr>
              <w:t xml:space="preserve"> </w:t>
            </w:r>
            <w:r w:rsidR="00E54172" w:rsidRPr="00500ECB">
              <w:rPr>
                <w:rFonts w:ascii="Times New Roman" w:hAnsi="Times New Roman"/>
                <w:color w:val="333333"/>
                <w:spacing w:val="-2"/>
                <w:sz w:val="22"/>
                <w:szCs w:val="22"/>
                <w:lang w:val="ru-RU"/>
              </w:rPr>
              <w:t>валюте Кредита</w:t>
            </w:r>
            <w:r w:rsidRPr="00500ECB">
              <w:rPr>
                <w:rFonts w:ascii="Times New Roman" w:hAnsi="Times New Roman"/>
                <w:spacing w:val="-2"/>
                <w:sz w:val="22"/>
                <w:szCs w:val="22"/>
                <w:lang w:val="ru-RU"/>
              </w:rPr>
              <w:t>;</w:t>
            </w:r>
          </w:p>
          <w:p w:rsidR="006E3A1C" w:rsidRPr="00500ECB" w:rsidRDefault="006E3A1C" w:rsidP="00D1287E">
            <w:pPr>
              <w:shd w:val="clear" w:color="auto" w:fill="FFFFFF"/>
              <w:tabs>
                <w:tab w:val="num" w:pos="540"/>
              </w:tabs>
              <w:spacing w:before="5" w:line="250" w:lineRule="exact"/>
              <w:ind w:left="540" w:right="33"/>
              <w:jc w:val="both"/>
              <w:rPr>
                <w:rFonts w:ascii="Times New Roman" w:hAnsi="Times New Roman"/>
                <w:sz w:val="22"/>
                <w:szCs w:val="22"/>
                <w:lang w:val="ru-RU"/>
              </w:rPr>
            </w:pPr>
            <w:r w:rsidRPr="00500ECB">
              <w:rPr>
                <w:rFonts w:ascii="Times New Roman" w:hAnsi="Times New Roman"/>
                <w:b/>
                <w:bCs/>
                <w:color w:val="000000"/>
                <w:spacing w:val="2"/>
                <w:sz w:val="22"/>
                <w:szCs w:val="22"/>
                <w:lang w:val="en-US"/>
              </w:rPr>
              <w:t>p</w:t>
            </w:r>
            <w:r w:rsidRPr="00500ECB">
              <w:rPr>
                <w:rFonts w:ascii="Times New Roman" w:hAnsi="Times New Roman"/>
                <w:b/>
                <w:bCs/>
                <w:color w:val="000000"/>
                <w:spacing w:val="2"/>
                <w:sz w:val="22"/>
                <w:szCs w:val="22"/>
                <w:lang w:val="ru-RU"/>
              </w:rPr>
              <w:t xml:space="preserve"> </w:t>
            </w:r>
            <w:r w:rsidRPr="00500ECB">
              <w:rPr>
                <w:rFonts w:ascii="Times New Roman" w:hAnsi="Times New Roman"/>
                <w:color w:val="000000"/>
                <w:spacing w:val="2"/>
                <w:sz w:val="22"/>
                <w:szCs w:val="22"/>
                <w:lang w:val="ru-RU"/>
              </w:rPr>
              <w:t xml:space="preserve">- месячная процентная ставка, равная 1/12 от годовой процентной ставки, </w:t>
            </w:r>
            <w:r w:rsidRPr="00500ECB">
              <w:rPr>
                <w:rFonts w:ascii="Times New Roman" w:hAnsi="Times New Roman"/>
                <w:color w:val="000000"/>
                <w:spacing w:val="-1"/>
                <w:sz w:val="22"/>
                <w:szCs w:val="22"/>
                <w:lang w:val="ru-RU"/>
              </w:rPr>
              <w:t>установленной в соответствии с Кредитным договором (в процентах годовых);</w:t>
            </w:r>
          </w:p>
          <w:p w:rsidR="006E3A1C" w:rsidRPr="00500ECB" w:rsidRDefault="006E3A1C" w:rsidP="00D1287E">
            <w:pPr>
              <w:shd w:val="clear" w:color="auto" w:fill="FFFFFF"/>
              <w:tabs>
                <w:tab w:val="num" w:pos="540"/>
              </w:tabs>
              <w:spacing w:line="250" w:lineRule="exact"/>
              <w:ind w:left="540" w:right="33"/>
              <w:jc w:val="both"/>
              <w:rPr>
                <w:rFonts w:ascii="Times New Roman" w:hAnsi="Times New Roman"/>
                <w:color w:val="000000"/>
                <w:spacing w:val="-1"/>
                <w:sz w:val="22"/>
                <w:szCs w:val="22"/>
                <w:lang w:val="ru-RU"/>
              </w:rPr>
            </w:pPr>
            <w:r w:rsidRPr="00500ECB">
              <w:rPr>
                <w:rFonts w:ascii="Times New Roman" w:hAnsi="Times New Roman"/>
                <w:b/>
                <w:bCs/>
                <w:color w:val="000000"/>
                <w:spacing w:val="4"/>
                <w:sz w:val="22"/>
                <w:szCs w:val="22"/>
                <w:lang w:val="en-US"/>
              </w:rPr>
              <w:t>n</w:t>
            </w:r>
            <w:r w:rsidRPr="00500ECB">
              <w:rPr>
                <w:rFonts w:ascii="Times New Roman" w:hAnsi="Times New Roman"/>
                <w:b/>
                <w:bCs/>
                <w:color w:val="000000"/>
                <w:spacing w:val="4"/>
                <w:sz w:val="22"/>
                <w:szCs w:val="22"/>
                <w:lang w:val="ru-RU"/>
              </w:rPr>
              <w:t xml:space="preserve"> </w:t>
            </w:r>
            <w:r w:rsidRPr="00500ECB">
              <w:rPr>
                <w:rFonts w:ascii="Times New Roman" w:hAnsi="Times New Roman"/>
                <w:color w:val="000000"/>
                <w:spacing w:val="4"/>
                <w:sz w:val="22"/>
                <w:szCs w:val="22"/>
                <w:lang w:val="ru-RU"/>
              </w:rPr>
              <w:t>- количество полных Процентных периодов, оставшихся до Даты окончательного возврата Кредита</w:t>
            </w:r>
            <w:r w:rsidRPr="00500ECB">
              <w:rPr>
                <w:rFonts w:ascii="Times New Roman" w:hAnsi="Times New Roman"/>
                <w:color w:val="000000"/>
                <w:spacing w:val="-1"/>
                <w:sz w:val="22"/>
                <w:szCs w:val="22"/>
                <w:lang w:val="ru-RU"/>
              </w:rPr>
              <w:t xml:space="preserve">. </w:t>
            </w:r>
          </w:p>
          <w:p w:rsidR="006E3A1C" w:rsidRPr="00500ECB" w:rsidRDefault="006E3A1C" w:rsidP="00B35E31">
            <w:pPr>
              <w:shd w:val="clear" w:color="auto" w:fill="FFFFFF"/>
              <w:tabs>
                <w:tab w:val="num" w:pos="540"/>
              </w:tabs>
              <w:spacing w:line="250" w:lineRule="exact"/>
              <w:ind w:right="33" w:firstLine="444"/>
              <w:jc w:val="both"/>
              <w:rPr>
                <w:rFonts w:ascii="Times New Roman" w:hAnsi="Times New Roman"/>
                <w:spacing w:val="-1"/>
                <w:sz w:val="22"/>
                <w:szCs w:val="22"/>
                <w:lang w:val="ru-RU"/>
              </w:rPr>
            </w:pPr>
            <w:r w:rsidRPr="00500ECB">
              <w:rPr>
                <w:rFonts w:ascii="Times New Roman" w:hAnsi="Times New Roman"/>
                <w:spacing w:val="-1"/>
                <w:sz w:val="22"/>
                <w:szCs w:val="22"/>
                <w:lang w:val="ru-RU"/>
              </w:rPr>
              <w:t>Размер платежей ведется с точностью до двух знаков после запятой, при этом округление производится по математическим правилам.</w:t>
            </w:r>
          </w:p>
          <w:p w:rsidR="006E3A1C" w:rsidRPr="00500ECB" w:rsidRDefault="006E3A1C" w:rsidP="00D1287E">
            <w:pPr>
              <w:shd w:val="clear" w:color="auto" w:fill="FFFFFF"/>
              <w:tabs>
                <w:tab w:val="num" w:pos="540"/>
              </w:tabs>
              <w:spacing w:line="250" w:lineRule="exact"/>
              <w:ind w:right="33"/>
              <w:jc w:val="both"/>
              <w:rPr>
                <w:rFonts w:ascii="Times New Roman" w:hAnsi="Times New Roman"/>
                <w:spacing w:val="-1"/>
                <w:sz w:val="22"/>
                <w:szCs w:val="22"/>
                <w:lang w:val="ru-RU"/>
              </w:rPr>
            </w:pPr>
            <w:r w:rsidRPr="00500ECB">
              <w:rPr>
                <w:rFonts w:ascii="Times New Roman" w:hAnsi="Times New Roman"/>
                <w:spacing w:val="-1"/>
                <w:sz w:val="22"/>
                <w:szCs w:val="22"/>
                <w:lang w:val="ru-RU"/>
              </w:rPr>
              <w:t xml:space="preserve">б) В случае если в первом Процентном периоде сумма начисленных Процентов за пользование Кредитом превышает сумму Аннуитетного платежа, </w:t>
            </w:r>
            <w:r w:rsidR="00E40F94" w:rsidRPr="00500ECB">
              <w:rPr>
                <w:rFonts w:ascii="Times New Roman" w:hAnsi="Times New Roman"/>
                <w:spacing w:val="-1"/>
                <w:sz w:val="22"/>
                <w:szCs w:val="22"/>
                <w:lang w:val="ru-RU"/>
              </w:rPr>
              <w:t xml:space="preserve">а также, если первый Процентный период составляет меньше календарного месяца, </w:t>
            </w:r>
            <w:r w:rsidRPr="00500ECB">
              <w:rPr>
                <w:rFonts w:ascii="Times New Roman" w:hAnsi="Times New Roman"/>
                <w:spacing w:val="-1"/>
                <w:sz w:val="22"/>
                <w:szCs w:val="22"/>
                <w:lang w:val="ru-RU"/>
              </w:rPr>
              <w:t>Должник в первую Дату платежа уплачивает только начисленные в Первом процентном периоде Проценты за пользование Кредитом в полном объеме. В таком случае размер первого платежа может отличаться от размера остальных Аннуитетных платежей по Кредитному договору, что указывается в Индивидуальных условиях Кредитного договора.</w:t>
            </w:r>
          </w:p>
          <w:p w:rsidR="006E3A1C" w:rsidRPr="00500ECB" w:rsidRDefault="006E3A1C" w:rsidP="006101FB">
            <w:pPr>
              <w:shd w:val="clear" w:color="auto" w:fill="FFFFFF"/>
              <w:spacing w:line="250" w:lineRule="exact"/>
              <w:ind w:right="33"/>
              <w:jc w:val="both"/>
              <w:rPr>
                <w:rFonts w:ascii="Times New Roman" w:hAnsi="Times New Roman"/>
                <w:sz w:val="22"/>
                <w:szCs w:val="22"/>
                <w:lang w:val="ru-RU"/>
              </w:rPr>
            </w:pPr>
            <w:r w:rsidRPr="00500ECB">
              <w:rPr>
                <w:rFonts w:ascii="Times New Roman" w:hAnsi="Times New Roman"/>
                <w:sz w:val="22"/>
                <w:szCs w:val="22"/>
                <w:lang w:val="ru-RU"/>
              </w:rPr>
              <w:t xml:space="preserve">в) Размер Аннуитетного платежа подлежит перерасчету при осуществлении </w:t>
            </w:r>
            <w:r w:rsidR="00FE55E0" w:rsidRPr="00500ECB">
              <w:rPr>
                <w:rFonts w:ascii="Times New Roman" w:hAnsi="Times New Roman"/>
                <w:sz w:val="22"/>
                <w:szCs w:val="22"/>
                <w:lang w:val="ru-RU"/>
              </w:rPr>
              <w:t xml:space="preserve">Должником </w:t>
            </w:r>
            <w:r w:rsidRPr="00500ECB">
              <w:rPr>
                <w:rFonts w:ascii="Times New Roman" w:hAnsi="Times New Roman"/>
                <w:sz w:val="22"/>
                <w:szCs w:val="22"/>
                <w:lang w:val="ru-RU"/>
              </w:rPr>
              <w:t xml:space="preserve">частичного досрочного исполнения обязательств в соответствии с </w:t>
            </w:r>
            <w:r w:rsidR="00E40F94" w:rsidRPr="00500ECB">
              <w:rPr>
                <w:rFonts w:ascii="Times New Roman" w:hAnsi="Times New Roman"/>
                <w:sz w:val="22"/>
                <w:szCs w:val="22"/>
                <w:lang w:val="ru-RU"/>
              </w:rPr>
              <w:t>О</w:t>
            </w:r>
            <w:r w:rsidRPr="00500ECB">
              <w:rPr>
                <w:rFonts w:ascii="Times New Roman" w:hAnsi="Times New Roman"/>
                <w:sz w:val="22"/>
                <w:szCs w:val="22"/>
                <w:lang w:val="ru-RU"/>
              </w:rPr>
              <w:t>бщи</w:t>
            </w:r>
            <w:r w:rsidR="00921743" w:rsidRPr="00500ECB">
              <w:rPr>
                <w:rFonts w:ascii="Times New Roman" w:hAnsi="Times New Roman"/>
                <w:sz w:val="22"/>
                <w:szCs w:val="22"/>
                <w:lang w:val="ru-RU"/>
              </w:rPr>
              <w:t>ми</w:t>
            </w:r>
            <w:r w:rsidRPr="00500ECB">
              <w:rPr>
                <w:rFonts w:ascii="Times New Roman" w:hAnsi="Times New Roman"/>
                <w:sz w:val="22"/>
                <w:szCs w:val="22"/>
                <w:lang w:val="ru-RU"/>
              </w:rPr>
              <w:t xml:space="preserve"> услови</w:t>
            </w:r>
            <w:r w:rsidR="00921743" w:rsidRPr="00500ECB">
              <w:rPr>
                <w:rFonts w:ascii="Times New Roman" w:hAnsi="Times New Roman"/>
                <w:sz w:val="22"/>
                <w:szCs w:val="22"/>
                <w:lang w:val="ru-RU"/>
              </w:rPr>
              <w:t>ями</w:t>
            </w:r>
            <w:r w:rsidRPr="00500ECB">
              <w:rPr>
                <w:rFonts w:ascii="Times New Roman" w:hAnsi="Times New Roman"/>
                <w:sz w:val="22"/>
                <w:szCs w:val="22"/>
                <w:lang w:val="ru-RU"/>
              </w:rPr>
              <w:t xml:space="preserve"> Кредитного договора.</w:t>
            </w:r>
          </w:p>
          <w:p w:rsidR="006E3A1C" w:rsidRPr="00500ECB" w:rsidRDefault="006E3A1C" w:rsidP="006101FB">
            <w:pPr>
              <w:tabs>
                <w:tab w:val="left" w:pos="-1980"/>
                <w:tab w:val="left" w:pos="540"/>
              </w:tabs>
              <w:jc w:val="both"/>
              <w:rPr>
                <w:rFonts w:ascii="Times New Roman" w:hAnsi="Times New Roman"/>
                <w:sz w:val="22"/>
                <w:szCs w:val="22"/>
                <w:lang w:val="ru-RU"/>
              </w:rPr>
            </w:pPr>
            <w:r w:rsidRPr="00500ECB">
              <w:rPr>
                <w:rFonts w:ascii="Times New Roman" w:hAnsi="Times New Roman"/>
                <w:sz w:val="22"/>
                <w:szCs w:val="22"/>
                <w:lang w:val="ru-RU"/>
              </w:rPr>
              <w:t xml:space="preserve">г) Последний Аннуитетный платеж по Кредиту включает в себя платеж по возврату оставшейся суммы Основного долга и платеж по уплате начисленных, но не уплаченных Процентов, а также сумм неустойки (при наличии). Проценты уплачиваются из расчета суммы Основного долга за фактическое количество дней Кредита, начиная с первого дня последнего Процентного периода, по дату фактического окончательного возврата Кредита, а в случае несвоевременного погашения последнего платежа - по Дату окончательного возврата Кредита (все дни включительно). В случае если на момент полного возврата Кредита общая сумма Процентов, указанная в Графике платежей, превышает размер Процентов, фактически начисленных в соответствии с настоящим пунктом, размер последнего платежа подлежит корректировке и включает в себя платеж по возврату суммы Основного долга и платеж по уплате начисленных, но не уплаченных Процентов, а также сумм неустойки (при наличии). При корректировке последнего платежа </w:t>
            </w:r>
            <w:r w:rsidR="00921743" w:rsidRPr="00500ECB">
              <w:rPr>
                <w:rFonts w:ascii="Times New Roman" w:hAnsi="Times New Roman"/>
                <w:sz w:val="22"/>
                <w:szCs w:val="22"/>
                <w:lang w:val="ru-RU"/>
              </w:rPr>
              <w:t>Банк</w:t>
            </w:r>
            <w:r w:rsidRPr="00500ECB">
              <w:rPr>
                <w:rFonts w:ascii="Times New Roman" w:hAnsi="Times New Roman"/>
                <w:sz w:val="22"/>
                <w:szCs w:val="22"/>
                <w:lang w:val="ru-RU"/>
              </w:rPr>
              <w:t xml:space="preserve"> не предоставляет Должнику новый График платежей.</w:t>
            </w:r>
          </w:p>
          <w:p w:rsidR="006E3A1C" w:rsidRPr="00500ECB" w:rsidRDefault="006E3A1C" w:rsidP="009054EC">
            <w:pPr>
              <w:pStyle w:val="ab"/>
              <w:tabs>
                <w:tab w:val="left" w:pos="0"/>
                <w:tab w:val="left" w:pos="9900"/>
              </w:tabs>
              <w:ind w:left="0" w:right="33" w:firstLine="377"/>
              <w:rPr>
                <w:i/>
                <w:color w:val="0000FF"/>
                <w:szCs w:val="22"/>
              </w:rPr>
            </w:pPr>
          </w:p>
        </w:tc>
      </w:tr>
      <w:tr w:rsidR="006E3A1C" w:rsidRPr="00500ECB" w:rsidTr="007155F7">
        <w:tblPrEx>
          <w:tblCellMar>
            <w:top w:w="0" w:type="dxa"/>
            <w:bottom w:w="0" w:type="dxa"/>
          </w:tblCellMar>
        </w:tblPrEx>
        <w:trPr>
          <w:cantSplit/>
          <w:trHeight w:val="4112"/>
        </w:trPr>
        <w:tc>
          <w:tcPr>
            <w:tcW w:w="621" w:type="dxa"/>
            <w:tcBorders>
              <w:top w:val="single" w:sz="4" w:space="0" w:color="auto"/>
              <w:bottom w:val="single" w:sz="4" w:space="0" w:color="auto"/>
              <w:right w:val="single" w:sz="8" w:space="0" w:color="000000"/>
            </w:tcBorders>
          </w:tcPr>
          <w:p w:rsidR="006E3A1C" w:rsidRPr="00500ECB" w:rsidRDefault="00331DF7" w:rsidP="00D04FB9">
            <w:pPr>
              <w:pStyle w:val="Default"/>
              <w:rPr>
                <w:color w:val="auto"/>
                <w:sz w:val="22"/>
                <w:szCs w:val="22"/>
              </w:rPr>
            </w:pPr>
            <w:r w:rsidRPr="00500ECB">
              <w:rPr>
                <w:color w:val="auto"/>
                <w:sz w:val="22"/>
                <w:szCs w:val="22"/>
              </w:rPr>
              <w:t>7</w:t>
            </w:r>
            <w:r w:rsidR="006E3A1C" w:rsidRPr="00500ECB">
              <w:rPr>
                <w:color w:val="auto"/>
                <w:sz w:val="22"/>
                <w:szCs w:val="22"/>
              </w:rPr>
              <w:t>.</w:t>
            </w:r>
          </w:p>
        </w:tc>
        <w:tc>
          <w:tcPr>
            <w:tcW w:w="2247" w:type="dxa"/>
            <w:tcBorders>
              <w:top w:val="single" w:sz="4" w:space="0" w:color="auto"/>
              <w:left w:val="single" w:sz="8" w:space="0" w:color="000000"/>
              <w:bottom w:val="single" w:sz="4" w:space="0" w:color="auto"/>
            </w:tcBorders>
          </w:tcPr>
          <w:p w:rsidR="006E3A1C" w:rsidRPr="00500ECB" w:rsidRDefault="006E3A1C" w:rsidP="00D04FB9">
            <w:pPr>
              <w:pStyle w:val="Default"/>
              <w:rPr>
                <w:bCs/>
                <w:iCs/>
                <w:sz w:val="22"/>
                <w:szCs w:val="22"/>
              </w:rPr>
            </w:pPr>
            <w:r w:rsidRPr="00500ECB">
              <w:rPr>
                <w:bCs/>
                <w:iCs/>
                <w:sz w:val="22"/>
                <w:szCs w:val="22"/>
              </w:rPr>
              <w:t>Порядок погашения основного долга и уплаты процентов</w:t>
            </w:r>
          </w:p>
          <w:p w:rsidR="006E3A1C" w:rsidRPr="00500ECB" w:rsidRDefault="006E3A1C" w:rsidP="00D04FB9">
            <w:pPr>
              <w:pStyle w:val="Default"/>
              <w:rPr>
                <w:bCs/>
                <w:iCs/>
                <w:sz w:val="22"/>
                <w:szCs w:val="22"/>
              </w:rPr>
            </w:pPr>
          </w:p>
          <w:p w:rsidR="006E3A1C" w:rsidRPr="00500ECB" w:rsidRDefault="006E3A1C" w:rsidP="007155F7">
            <w:pPr>
              <w:autoSpaceDE w:val="0"/>
              <w:autoSpaceDN w:val="0"/>
              <w:adjustRightInd w:val="0"/>
              <w:jc w:val="both"/>
              <w:rPr>
                <w:rFonts w:ascii="Times New Roman" w:hAnsi="Times New Roman"/>
                <w:i/>
                <w:color w:val="0000FF"/>
                <w:sz w:val="22"/>
                <w:szCs w:val="22"/>
                <w:lang w:val="ru-RU"/>
              </w:rPr>
            </w:pPr>
            <w:r w:rsidRPr="00500ECB">
              <w:rPr>
                <w:rFonts w:ascii="Times New Roman" w:hAnsi="Times New Roman"/>
                <w:i/>
                <w:color w:val="0000FF"/>
                <w:sz w:val="22"/>
                <w:szCs w:val="22"/>
                <w:lang w:val="ru-RU"/>
              </w:rPr>
              <w:t>(для дифференцированных платежей)</w:t>
            </w:r>
          </w:p>
          <w:p w:rsidR="006E3A1C" w:rsidRPr="00500ECB" w:rsidRDefault="006E3A1C" w:rsidP="00D04FB9">
            <w:pPr>
              <w:pStyle w:val="Default"/>
              <w:rPr>
                <w:bCs/>
                <w:iCs/>
                <w:sz w:val="22"/>
                <w:szCs w:val="22"/>
              </w:rPr>
            </w:pPr>
          </w:p>
        </w:tc>
        <w:tc>
          <w:tcPr>
            <w:tcW w:w="7766" w:type="dxa"/>
            <w:tcBorders>
              <w:top w:val="single" w:sz="4" w:space="0" w:color="auto"/>
              <w:left w:val="single" w:sz="8" w:space="0" w:color="000000"/>
              <w:bottom w:val="single" w:sz="4" w:space="0" w:color="auto"/>
            </w:tcBorders>
          </w:tcPr>
          <w:p w:rsidR="006E3A1C" w:rsidRPr="00500ECB" w:rsidRDefault="006E3A1C" w:rsidP="000B461B">
            <w:pPr>
              <w:tabs>
                <w:tab w:val="left" w:pos="-1980"/>
              </w:tabs>
              <w:jc w:val="both"/>
              <w:rPr>
                <w:rFonts w:ascii="Times New Roman" w:hAnsi="Times New Roman"/>
                <w:sz w:val="22"/>
                <w:szCs w:val="22"/>
                <w:lang w:val="ru-RU"/>
              </w:rPr>
            </w:pPr>
            <w:r w:rsidRPr="00500ECB">
              <w:rPr>
                <w:rFonts w:ascii="Times New Roman" w:hAnsi="Times New Roman"/>
                <w:sz w:val="22"/>
                <w:szCs w:val="22"/>
                <w:lang w:val="ru-RU"/>
              </w:rPr>
              <w:t xml:space="preserve">а) Должник производит возврат </w:t>
            </w:r>
            <w:r w:rsidR="00655287" w:rsidRPr="00500ECB">
              <w:rPr>
                <w:rFonts w:ascii="Times New Roman" w:hAnsi="Times New Roman"/>
                <w:sz w:val="22"/>
                <w:szCs w:val="22"/>
                <w:lang w:val="ru-RU"/>
              </w:rPr>
              <w:t>К</w:t>
            </w:r>
            <w:r w:rsidRPr="00500ECB">
              <w:rPr>
                <w:rFonts w:ascii="Times New Roman" w:hAnsi="Times New Roman"/>
                <w:sz w:val="22"/>
                <w:szCs w:val="22"/>
                <w:lang w:val="ru-RU"/>
              </w:rPr>
              <w:t xml:space="preserve">редита и уплату начисленных в Процентном периоде </w:t>
            </w:r>
            <w:r w:rsidR="00655287" w:rsidRPr="00500ECB">
              <w:rPr>
                <w:rFonts w:ascii="Times New Roman" w:hAnsi="Times New Roman"/>
                <w:sz w:val="22"/>
                <w:szCs w:val="22"/>
                <w:lang w:val="ru-RU"/>
              </w:rPr>
              <w:t>П</w:t>
            </w:r>
            <w:r w:rsidRPr="00500ECB">
              <w:rPr>
                <w:rFonts w:ascii="Times New Roman" w:hAnsi="Times New Roman"/>
                <w:sz w:val="22"/>
                <w:szCs w:val="22"/>
                <w:lang w:val="ru-RU"/>
              </w:rPr>
              <w:t xml:space="preserve">роцентов ежемесячно в Дату платежа и в </w:t>
            </w:r>
            <w:r w:rsidR="009C36BD" w:rsidRPr="00500ECB">
              <w:rPr>
                <w:rFonts w:ascii="Times New Roman" w:hAnsi="Times New Roman"/>
                <w:sz w:val="22"/>
                <w:szCs w:val="22"/>
                <w:lang w:val="ru-RU"/>
              </w:rPr>
              <w:t>Дату окончательного возврата Кредита</w:t>
            </w:r>
            <w:r w:rsidRPr="00500ECB">
              <w:rPr>
                <w:rFonts w:ascii="Times New Roman" w:hAnsi="Times New Roman"/>
                <w:sz w:val="22"/>
                <w:szCs w:val="22"/>
                <w:lang w:val="ru-RU"/>
              </w:rPr>
              <w:t xml:space="preserve"> путем уплаты дифференцированного платежа, который включает в себя постоянную по размеру часть Основного долга и Проценты, начисленные по Кредиту за Процентный период (далее – Дифференцированный платеж).</w:t>
            </w:r>
            <w:r w:rsidR="00655287" w:rsidRPr="00500ECB">
              <w:rPr>
                <w:rFonts w:ascii="Times New Roman" w:hAnsi="Times New Roman"/>
                <w:sz w:val="22"/>
                <w:szCs w:val="22"/>
                <w:lang w:val="ru-RU"/>
              </w:rPr>
              <w:t xml:space="preserve"> В случае если первый Процентный период составляет меньше календарного месяца</w:t>
            </w:r>
            <w:r w:rsidR="00E84995" w:rsidRPr="00500ECB">
              <w:rPr>
                <w:rFonts w:ascii="Times New Roman" w:hAnsi="Times New Roman"/>
                <w:sz w:val="22"/>
                <w:szCs w:val="22"/>
                <w:lang w:val="ru-RU"/>
              </w:rPr>
              <w:t>, Должник в первую Дату платежа уплачивает только начисленные в первом</w:t>
            </w:r>
            <w:r w:rsidR="00BA74B4" w:rsidRPr="00500ECB">
              <w:rPr>
                <w:rFonts w:ascii="Times New Roman" w:hAnsi="Times New Roman"/>
                <w:sz w:val="22"/>
                <w:szCs w:val="22"/>
                <w:lang w:val="ru-RU"/>
              </w:rPr>
              <w:t xml:space="preserve"> Процентном периоде Проценты за пользование Кредитом в полном объеме.</w:t>
            </w:r>
          </w:p>
          <w:p w:rsidR="006E3A1C" w:rsidRPr="00500ECB" w:rsidRDefault="006E3A1C" w:rsidP="000B461B">
            <w:pPr>
              <w:tabs>
                <w:tab w:val="left" w:pos="-1980"/>
              </w:tabs>
              <w:jc w:val="both"/>
              <w:rPr>
                <w:rFonts w:ascii="Times New Roman" w:hAnsi="Times New Roman"/>
                <w:sz w:val="22"/>
                <w:szCs w:val="22"/>
                <w:lang w:val="ru-RU"/>
              </w:rPr>
            </w:pPr>
            <w:r w:rsidRPr="00500ECB">
              <w:rPr>
                <w:rFonts w:ascii="Times New Roman" w:hAnsi="Times New Roman"/>
                <w:sz w:val="22"/>
                <w:szCs w:val="22"/>
                <w:lang w:val="ru-RU"/>
              </w:rPr>
              <w:t>б) Постоянная по размеру часть Основного долга, входящая в Дифференцированный платеж, определяется путем деления суммы Кредита на количество Дат платежа</w:t>
            </w:r>
            <w:r w:rsidR="009312B8" w:rsidRPr="00500ECB">
              <w:rPr>
                <w:rFonts w:ascii="Times New Roman" w:hAnsi="Times New Roman"/>
                <w:sz w:val="22"/>
                <w:szCs w:val="22"/>
                <w:lang w:val="ru-RU"/>
              </w:rPr>
              <w:t xml:space="preserve"> в полных Процентных периодах</w:t>
            </w:r>
            <w:r w:rsidRPr="00500ECB">
              <w:rPr>
                <w:rFonts w:ascii="Times New Roman" w:hAnsi="Times New Roman"/>
                <w:sz w:val="22"/>
                <w:szCs w:val="22"/>
                <w:lang w:val="ru-RU"/>
              </w:rPr>
              <w:t xml:space="preserve">, включая Дату окончательного возврата Кредита. Постоянная по размеру часть Основного долга, включаемая в Дифференцированный платеж и рассчитанная на дату заключения </w:t>
            </w:r>
            <w:r w:rsidR="003448DF" w:rsidRPr="00500ECB">
              <w:rPr>
                <w:rFonts w:ascii="Times New Roman" w:hAnsi="Times New Roman"/>
                <w:sz w:val="22"/>
                <w:szCs w:val="22"/>
                <w:lang w:val="ru-RU"/>
              </w:rPr>
              <w:t xml:space="preserve"> </w:t>
            </w:r>
            <w:r w:rsidR="00673339" w:rsidRPr="00500ECB">
              <w:rPr>
                <w:rFonts w:ascii="Times New Roman" w:hAnsi="Times New Roman"/>
                <w:sz w:val="22"/>
                <w:szCs w:val="22"/>
                <w:lang w:val="ru-RU"/>
              </w:rPr>
              <w:t>Кредитного договора</w:t>
            </w:r>
            <w:r w:rsidRPr="00500ECB">
              <w:rPr>
                <w:rFonts w:ascii="Times New Roman" w:hAnsi="Times New Roman"/>
                <w:sz w:val="22"/>
                <w:szCs w:val="22"/>
                <w:lang w:val="ru-RU"/>
              </w:rPr>
              <w:t xml:space="preserve">, определена в Индивидуальных условиях Кредитного договора. </w:t>
            </w:r>
          </w:p>
          <w:p w:rsidR="006E3A1C" w:rsidRPr="00500ECB" w:rsidDel="00D1287E" w:rsidRDefault="006E3A1C" w:rsidP="000B461B">
            <w:pPr>
              <w:tabs>
                <w:tab w:val="left" w:pos="-1980"/>
              </w:tabs>
              <w:jc w:val="both"/>
              <w:rPr>
                <w:rFonts w:ascii="Times New Roman" w:hAnsi="Times New Roman"/>
                <w:i/>
                <w:color w:val="0000FF"/>
                <w:sz w:val="22"/>
                <w:szCs w:val="22"/>
                <w:lang w:val="ru-RU"/>
              </w:rPr>
            </w:pPr>
            <w:r w:rsidRPr="00500ECB">
              <w:rPr>
                <w:rFonts w:ascii="Times New Roman" w:hAnsi="Times New Roman"/>
                <w:sz w:val="22"/>
                <w:szCs w:val="22"/>
                <w:lang w:val="ru-RU"/>
              </w:rPr>
              <w:t xml:space="preserve">в) В случае осуществления </w:t>
            </w:r>
            <w:r w:rsidR="009C36BD" w:rsidRPr="00500ECB">
              <w:rPr>
                <w:rFonts w:ascii="Times New Roman" w:hAnsi="Times New Roman"/>
                <w:sz w:val="22"/>
                <w:szCs w:val="22"/>
                <w:lang w:val="ru-RU"/>
              </w:rPr>
              <w:t xml:space="preserve">Должником </w:t>
            </w:r>
            <w:r w:rsidRPr="00500ECB">
              <w:rPr>
                <w:rFonts w:ascii="Times New Roman" w:hAnsi="Times New Roman"/>
                <w:sz w:val="22"/>
                <w:szCs w:val="22"/>
                <w:lang w:val="ru-RU"/>
              </w:rPr>
              <w:t>частичного досрочного  погашения по Основному долгу размер Дифференцированного платежа рассчитывается исходя из нового остатка задолженности по Кредиту. Указанное изменение не требует внесения изменений в Индивидуальные условия Кредитного договора.</w:t>
            </w:r>
          </w:p>
        </w:tc>
      </w:tr>
      <w:tr w:rsidR="006B4DFF" w:rsidRPr="00500ECB" w:rsidTr="006B4DFF">
        <w:tblPrEx>
          <w:tblCellMar>
            <w:top w:w="0" w:type="dxa"/>
            <w:bottom w:w="0" w:type="dxa"/>
          </w:tblCellMar>
        </w:tblPrEx>
        <w:trPr>
          <w:cantSplit/>
          <w:trHeight w:val="3028"/>
        </w:trPr>
        <w:tc>
          <w:tcPr>
            <w:tcW w:w="621" w:type="dxa"/>
            <w:tcBorders>
              <w:top w:val="single" w:sz="4" w:space="0" w:color="auto"/>
              <w:bottom w:val="single" w:sz="4" w:space="0" w:color="auto"/>
              <w:right w:val="single" w:sz="8" w:space="0" w:color="000000"/>
            </w:tcBorders>
          </w:tcPr>
          <w:p w:rsidR="006B4DFF" w:rsidRPr="00500ECB" w:rsidRDefault="00331DF7" w:rsidP="00D04FB9">
            <w:pPr>
              <w:pStyle w:val="Default"/>
              <w:rPr>
                <w:color w:val="auto"/>
                <w:sz w:val="22"/>
                <w:szCs w:val="22"/>
              </w:rPr>
            </w:pPr>
            <w:r w:rsidRPr="00500ECB">
              <w:rPr>
                <w:color w:val="auto"/>
                <w:sz w:val="22"/>
                <w:szCs w:val="22"/>
              </w:rPr>
              <w:t>8</w:t>
            </w:r>
            <w:r w:rsidR="006B4DFF" w:rsidRPr="00500ECB">
              <w:rPr>
                <w:color w:val="auto"/>
                <w:sz w:val="22"/>
                <w:szCs w:val="22"/>
              </w:rPr>
              <w:t xml:space="preserve">. </w:t>
            </w:r>
          </w:p>
        </w:tc>
        <w:tc>
          <w:tcPr>
            <w:tcW w:w="2247" w:type="dxa"/>
            <w:tcBorders>
              <w:top w:val="single" w:sz="4" w:space="0" w:color="auto"/>
              <w:left w:val="single" w:sz="8" w:space="0" w:color="000000"/>
              <w:bottom w:val="single" w:sz="4" w:space="0" w:color="auto"/>
            </w:tcBorders>
          </w:tcPr>
          <w:p w:rsidR="006B4DFF" w:rsidRPr="00500ECB" w:rsidRDefault="006B4DFF" w:rsidP="009054EC">
            <w:pPr>
              <w:pStyle w:val="Default"/>
              <w:rPr>
                <w:color w:val="auto"/>
                <w:sz w:val="22"/>
                <w:szCs w:val="22"/>
              </w:rPr>
            </w:pPr>
            <w:r w:rsidRPr="00500ECB">
              <w:rPr>
                <w:color w:val="auto"/>
                <w:sz w:val="22"/>
                <w:szCs w:val="22"/>
              </w:rPr>
              <w:t xml:space="preserve">Количество, размер и периодичность (сроки) платежей заемщика по договору или порядок определения этих платежей </w:t>
            </w:r>
          </w:p>
          <w:p w:rsidR="006B4DFF" w:rsidRPr="00500ECB" w:rsidRDefault="006B4DFF" w:rsidP="00D04FB9">
            <w:pPr>
              <w:pStyle w:val="Default"/>
              <w:rPr>
                <w:bCs/>
                <w:iCs/>
                <w:sz w:val="22"/>
                <w:szCs w:val="22"/>
              </w:rPr>
            </w:pPr>
            <w:r w:rsidRPr="00500ECB">
              <w:rPr>
                <w:i/>
                <w:color w:val="0000FF"/>
                <w:sz w:val="22"/>
                <w:szCs w:val="22"/>
              </w:rPr>
              <w:t>(для аннуитетных платежей)</w:t>
            </w:r>
          </w:p>
        </w:tc>
        <w:tc>
          <w:tcPr>
            <w:tcW w:w="7766" w:type="dxa"/>
            <w:tcBorders>
              <w:top w:val="single" w:sz="4" w:space="0" w:color="auto"/>
              <w:left w:val="single" w:sz="8" w:space="0" w:color="000000"/>
              <w:bottom w:val="single" w:sz="4" w:space="0" w:color="auto"/>
            </w:tcBorders>
          </w:tcPr>
          <w:p w:rsidR="006B4DFF" w:rsidRPr="00500ECB" w:rsidRDefault="006B4DFF" w:rsidP="00FE55E0">
            <w:pPr>
              <w:autoSpaceDE w:val="0"/>
              <w:autoSpaceDN w:val="0"/>
              <w:adjustRightInd w:val="0"/>
              <w:jc w:val="both"/>
              <w:rPr>
                <w:rFonts w:ascii="Times New Roman" w:hAnsi="Times New Roman"/>
                <w:sz w:val="22"/>
                <w:szCs w:val="22"/>
                <w:lang w:val="ru-RU"/>
              </w:rPr>
            </w:pPr>
            <w:r w:rsidRPr="00500ECB">
              <w:rPr>
                <w:rFonts w:ascii="Times New Roman" w:hAnsi="Times New Roman"/>
                <w:sz w:val="22"/>
                <w:szCs w:val="22"/>
                <w:lang w:val="ru-RU"/>
              </w:rPr>
              <w:t xml:space="preserve">Погашение </w:t>
            </w:r>
            <w:r w:rsidR="008423AA" w:rsidRPr="00500ECB">
              <w:rPr>
                <w:rFonts w:ascii="Times New Roman" w:hAnsi="Times New Roman"/>
                <w:sz w:val="22"/>
                <w:szCs w:val="22"/>
                <w:lang w:val="ru-RU"/>
              </w:rPr>
              <w:t>О</w:t>
            </w:r>
            <w:r w:rsidRPr="00500ECB">
              <w:rPr>
                <w:rFonts w:ascii="Times New Roman" w:hAnsi="Times New Roman"/>
                <w:sz w:val="22"/>
                <w:szCs w:val="22"/>
                <w:lang w:val="ru-RU"/>
              </w:rPr>
              <w:t xml:space="preserve">сновного долга и уплата начисленных за пользование Кредитом </w:t>
            </w:r>
            <w:r w:rsidR="008423AA" w:rsidRPr="00500ECB">
              <w:rPr>
                <w:rFonts w:ascii="Times New Roman" w:hAnsi="Times New Roman"/>
                <w:sz w:val="22"/>
                <w:szCs w:val="22"/>
                <w:lang w:val="ru-RU"/>
              </w:rPr>
              <w:t>П</w:t>
            </w:r>
            <w:r w:rsidRPr="00500ECB">
              <w:rPr>
                <w:rFonts w:ascii="Times New Roman" w:hAnsi="Times New Roman"/>
                <w:sz w:val="22"/>
                <w:szCs w:val="22"/>
                <w:lang w:val="ru-RU"/>
              </w:rPr>
              <w:t xml:space="preserve">роцентов производится ежемесячно </w:t>
            </w:r>
            <w:r w:rsidR="005216E6" w:rsidRPr="00500ECB">
              <w:rPr>
                <w:rFonts w:ascii="Times New Roman" w:hAnsi="Times New Roman"/>
                <w:sz w:val="22"/>
                <w:szCs w:val="22"/>
                <w:lang w:val="ru-RU"/>
              </w:rPr>
              <w:t>в Дату платежа</w:t>
            </w:r>
            <w:r w:rsidRPr="00500ECB">
              <w:rPr>
                <w:rFonts w:ascii="Times New Roman" w:hAnsi="Times New Roman"/>
                <w:sz w:val="22"/>
                <w:szCs w:val="22"/>
                <w:lang w:val="ru-RU"/>
              </w:rPr>
              <w:t xml:space="preserve"> Аннуитетными платежами в размере ________(_________)______. </w:t>
            </w:r>
            <w:r w:rsidRPr="00500ECB">
              <w:rPr>
                <w:rFonts w:ascii="Times New Roman" w:hAnsi="Times New Roman"/>
                <w:i/>
                <w:color w:val="0000FF"/>
                <w:sz w:val="22"/>
                <w:szCs w:val="22"/>
                <w:lang w:val="ru-RU"/>
              </w:rPr>
              <w:t>В случае если первый платеж отличается</w:t>
            </w:r>
            <w:r w:rsidR="008423AA" w:rsidRPr="00500ECB">
              <w:rPr>
                <w:rFonts w:ascii="Times New Roman" w:hAnsi="Times New Roman"/>
                <w:i/>
                <w:color w:val="0000FF"/>
                <w:sz w:val="22"/>
                <w:szCs w:val="22"/>
                <w:lang w:val="ru-RU"/>
              </w:rPr>
              <w:t xml:space="preserve"> (в т.ч. в случае, если первый Процентный период меньше календарного месяца)</w:t>
            </w:r>
            <w:r w:rsidR="005D3A87" w:rsidRPr="00500ECB">
              <w:rPr>
                <w:rFonts w:ascii="Times New Roman" w:hAnsi="Times New Roman"/>
                <w:i/>
                <w:color w:val="0000FF"/>
                <w:sz w:val="22"/>
                <w:szCs w:val="22"/>
                <w:lang w:val="ru-RU"/>
              </w:rPr>
              <w:t>, включить абзац</w:t>
            </w:r>
            <w:r w:rsidRPr="00500ECB">
              <w:rPr>
                <w:rFonts w:ascii="Times New Roman" w:hAnsi="Times New Roman"/>
                <w:i/>
                <w:color w:val="0000FF"/>
                <w:sz w:val="22"/>
                <w:szCs w:val="22"/>
                <w:lang w:val="ru-RU"/>
              </w:rPr>
              <w:t xml:space="preserve">: </w:t>
            </w:r>
            <w:r w:rsidRPr="00500ECB">
              <w:rPr>
                <w:rFonts w:ascii="Times New Roman" w:hAnsi="Times New Roman"/>
                <w:sz w:val="22"/>
                <w:szCs w:val="22"/>
                <w:lang w:val="ru-RU"/>
              </w:rPr>
              <w:t xml:space="preserve">Первый платеж </w:t>
            </w:r>
            <w:r w:rsidR="008423AA" w:rsidRPr="00500ECB">
              <w:rPr>
                <w:rFonts w:ascii="Times New Roman" w:hAnsi="Times New Roman"/>
                <w:sz w:val="22"/>
                <w:szCs w:val="22"/>
                <w:lang w:val="ru-RU"/>
              </w:rPr>
              <w:t xml:space="preserve">включает в себя только начисленные за первый Процентный период </w:t>
            </w:r>
            <w:r w:rsidR="005A60C0" w:rsidRPr="00500ECB">
              <w:rPr>
                <w:rFonts w:ascii="Times New Roman" w:hAnsi="Times New Roman"/>
                <w:sz w:val="22"/>
                <w:szCs w:val="22"/>
                <w:lang w:val="ru-RU"/>
              </w:rPr>
              <w:t>П</w:t>
            </w:r>
            <w:r w:rsidR="008423AA" w:rsidRPr="00500ECB">
              <w:rPr>
                <w:rFonts w:ascii="Times New Roman" w:hAnsi="Times New Roman"/>
                <w:sz w:val="22"/>
                <w:szCs w:val="22"/>
                <w:lang w:val="ru-RU"/>
              </w:rPr>
              <w:t xml:space="preserve">роценты и </w:t>
            </w:r>
            <w:r w:rsidRPr="00500ECB">
              <w:rPr>
                <w:rFonts w:ascii="Times New Roman" w:hAnsi="Times New Roman"/>
                <w:sz w:val="22"/>
                <w:szCs w:val="22"/>
                <w:lang w:val="ru-RU"/>
              </w:rPr>
              <w:t>составляет _____________(___________)____________.</w:t>
            </w:r>
          </w:p>
          <w:p w:rsidR="006B4DFF" w:rsidRPr="00500ECB" w:rsidRDefault="006B4DFF" w:rsidP="00FE55E0">
            <w:pPr>
              <w:autoSpaceDE w:val="0"/>
              <w:autoSpaceDN w:val="0"/>
              <w:adjustRightInd w:val="0"/>
              <w:jc w:val="both"/>
              <w:rPr>
                <w:rFonts w:ascii="Times New Roman" w:hAnsi="Times New Roman"/>
                <w:sz w:val="22"/>
                <w:szCs w:val="22"/>
                <w:lang w:val="ru-RU"/>
              </w:rPr>
            </w:pPr>
            <w:r w:rsidRPr="00500ECB">
              <w:rPr>
                <w:rFonts w:ascii="Times New Roman" w:hAnsi="Times New Roman"/>
                <w:sz w:val="22"/>
                <w:szCs w:val="22"/>
                <w:lang w:val="ru-RU"/>
              </w:rPr>
              <w:t xml:space="preserve">Последний Аннуитетный платеж является корректирующим и может незначительно отличаться от размера платежей, указанного в Индивидуальных условиях Кредитного договора. </w:t>
            </w:r>
          </w:p>
          <w:p w:rsidR="006B4DFF" w:rsidRPr="00500ECB" w:rsidRDefault="006B4DFF" w:rsidP="00FE55E0">
            <w:pPr>
              <w:autoSpaceDE w:val="0"/>
              <w:autoSpaceDN w:val="0"/>
              <w:adjustRightInd w:val="0"/>
              <w:jc w:val="both"/>
              <w:rPr>
                <w:rFonts w:ascii="Times New Roman" w:hAnsi="Times New Roman"/>
                <w:sz w:val="22"/>
                <w:szCs w:val="22"/>
                <w:lang w:val="ru-RU"/>
              </w:rPr>
            </w:pPr>
            <w:r w:rsidRPr="00500ECB">
              <w:rPr>
                <w:rFonts w:ascii="Times New Roman" w:hAnsi="Times New Roman"/>
                <w:sz w:val="22"/>
                <w:szCs w:val="22"/>
                <w:lang w:val="ru-RU"/>
              </w:rPr>
              <w:t>Размер Аннуитетного платежа рассчитывается по формуле, содержащейся в Общих условиях</w:t>
            </w:r>
            <w:r w:rsidR="009C36BD" w:rsidRPr="00500ECB">
              <w:rPr>
                <w:rFonts w:ascii="Times New Roman" w:hAnsi="Times New Roman"/>
                <w:sz w:val="22"/>
                <w:szCs w:val="22"/>
                <w:lang w:val="ru-RU"/>
              </w:rPr>
              <w:t>, в настоящем Договоре</w:t>
            </w:r>
            <w:r w:rsidRPr="00500ECB">
              <w:rPr>
                <w:rFonts w:ascii="Times New Roman" w:hAnsi="Times New Roman"/>
                <w:sz w:val="22"/>
                <w:szCs w:val="22"/>
                <w:lang w:val="ru-RU"/>
              </w:rPr>
              <w:t xml:space="preserve">, и может меняться в случаях, установленных Общими условиями Кредитного договора. </w:t>
            </w:r>
          </w:p>
          <w:p w:rsidR="006B4DFF" w:rsidRPr="00500ECB" w:rsidRDefault="006B4DFF" w:rsidP="00FE55E0">
            <w:pPr>
              <w:tabs>
                <w:tab w:val="left" w:pos="-1980"/>
              </w:tabs>
              <w:jc w:val="both"/>
              <w:rPr>
                <w:rFonts w:ascii="Times New Roman" w:hAnsi="Times New Roman"/>
                <w:sz w:val="22"/>
                <w:szCs w:val="22"/>
                <w:lang w:val="ru-RU"/>
              </w:rPr>
            </w:pPr>
            <w:r w:rsidRPr="00500ECB">
              <w:rPr>
                <w:rFonts w:ascii="Times New Roman" w:hAnsi="Times New Roman"/>
                <w:sz w:val="22"/>
                <w:szCs w:val="22"/>
                <w:lang w:val="ru-RU"/>
              </w:rPr>
              <w:t>Количество платежей определяется в соответствии с Общими условиями  Кредитного договора в зависимости от срока Кредита.</w:t>
            </w:r>
          </w:p>
        </w:tc>
      </w:tr>
      <w:tr w:rsidR="006B4DFF" w:rsidRPr="00500ECB" w:rsidTr="007155F7">
        <w:tblPrEx>
          <w:tblCellMar>
            <w:top w:w="0" w:type="dxa"/>
            <w:bottom w:w="0" w:type="dxa"/>
          </w:tblCellMar>
        </w:tblPrEx>
        <w:trPr>
          <w:cantSplit/>
          <w:trHeight w:val="4112"/>
        </w:trPr>
        <w:tc>
          <w:tcPr>
            <w:tcW w:w="621" w:type="dxa"/>
            <w:tcBorders>
              <w:top w:val="single" w:sz="4" w:space="0" w:color="auto"/>
              <w:bottom w:val="single" w:sz="4" w:space="0" w:color="auto"/>
              <w:right w:val="single" w:sz="8" w:space="0" w:color="000000"/>
            </w:tcBorders>
          </w:tcPr>
          <w:p w:rsidR="006B4DFF" w:rsidRPr="00500ECB" w:rsidRDefault="00331DF7" w:rsidP="00D04FB9">
            <w:pPr>
              <w:pStyle w:val="Default"/>
              <w:rPr>
                <w:color w:val="auto"/>
                <w:sz w:val="22"/>
                <w:szCs w:val="22"/>
              </w:rPr>
            </w:pPr>
            <w:r w:rsidRPr="00500ECB">
              <w:rPr>
                <w:color w:val="auto"/>
                <w:sz w:val="22"/>
                <w:szCs w:val="22"/>
              </w:rPr>
              <w:t>8</w:t>
            </w:r>
            <w:r w:rsidR="006B4DFF" w:rsidRPr="00500ECB">
              <w:rPr>
                <w:color w:val="auto"/>
                <w:sz w:val="22"/>
                <w:szCs w:val="22"/>
              </w:rPr>
              <w:t xml:space="preserve">. </w:t>
            </w:r>
          </w:p>
        </w:tc>
        <w:tc>
          <w:tcPr>
            <w:tcW w:w="2247" w:type="dxa"/>
            <w:tcBorders>
              <w:top w:val="single" w:sz="4" w:space="0" w:color="auto"/>
              <w:left w:val="single" w:sz="8" w:space="0" w:color="000000"/>
              <w:bottom w:val="single" w:sz="4" w:space="0" w:color="auto"/>
            </w:tcBorders>
          </w:tcPr>
          <w:p w:rsidR="006B4DFF" w:rsidRPr="00500ECB" w:rsidRDefault="006B4DFF" w:rsidP="009054EC">
            <w:pPr>
              <w:pStyle w:val="Default"/>
              <w:rPr>
                <w:color w:val="auto"/>
                <w:sz w:val="22"/>
                <w:szCs w:val="22"/>
              </w:rPr>
            </w:pPr>
            <w:r w:rsidRPr="00500ECB">
              <w:rPr>
                <w:color w:val="auto"/>
                <w:sz w:val="22"/>
                <w:szCs w:val="22"/>
              </w:rPr>
              <w:t xml:space="preserve">Количество, размер и периодичность (сроки) платежей заемщика по договору или порядок определения этих платежей </w:t>
            </w:r>
          </w:p>
          <w:p w:rsidR="006B4DFF" w:rsidRPr="00500ECB" w:rsidRDefault="006B4DFF" w:rsidP="009054EC">
            <w:pPr>
              <w:autoSpaceDE w:val="0"/>
              <w:autoSpaceDN w:val="0"/>
              <w:adjustRightInd w:val="0"/>
              <w:rPr>
                <w:rFonts w:ascii="Times New Roman" w:hAnsi="Times New Roman"/>
                <w:i/>
                <w:color w:val="0000FF"/>
                <w:sz w:val="22"/>
                <w:szCs w:val="22"/>
                <w:lang w:val="ru-RU"/>
              </w:rPr>
            </w:pPr>
            <w:r w:rsidRPr="00500ECB">
              <w:rPr>
                <w:rFonts w:ascii="Times New Roman" w:hAnsi="Times New Roman"/>
                <w:i/>
                <w:color w:val="0000FF"/>
                <w:sz w:val="22"/>
                <w:szCs w:val="22"/>
                <w:lang w:val="ru-RU"/>
              </w:rPr>
              <w:t>(для дифференцированных платежей)</w:t>
            </w:r>
          </w:p>
          <w:p w:rsidR="006B4DFF" w:rsidRPr="00500ECB" w:rsidRDefault="006B4DFF" w:rsidP="00D04FB9">
            <w:pPr>
              <w:pStyle w:val="Default"/>
              <w:rPr>
                <w:bCs/>
                <w:iCs/>
                <w:sz w:val="22"/>
                <w:szCs w:val="22"/>
              </w:rPr>
            </w:pPr>
          </w:p>
        </w:tc>
        <w:tc>
          <w:tcPr>
            <w:tcW w:w="7766" w:type="dxa"/>
            <w:tcBorders>
              <w:top w:val="single" w:sz="4" w:space="0" w:color="auto"/>
              <w:left w:val="single" w:sz="8" w:space="0" w:color="000000"/>
              <w:bottom w:val="single" w:sz="4" w:space="0" w:color="auto"/>
            </w:tcBorders>
          </w:tcPr>
          <w:p w:rsidR="006B4DFF" w:rsidRPr="00500ECB" w:rsidRDefault="006B4DFF" w:rsidP="00FE55E0">
            <w:pPr>
              <w:autoSpaceDE w:val="0"/>
              <w:autoSpaceDN w:val="0"/>
              <w:adjustRightInd w:val="0"/>
              <w:jc w:val="both"/>
              <w:rPr>
                <w:rFonts w:ascii="Times New Roman" w:hAnsi="Times New Roman"/>
                <w:sz w:val="22"/>
                <w:szCs w:val="22"/>
                <w:lang w:val="ru-RU"/>
              </w:rPr>
            </w:pPr>
            <w:r w:rsidRPr="00500ECB">
              <w:rPr>
                <w:rFonts w:ascii="Times New Roman" w:hAnsi="Times New Roman"/>
                <w:sz w:val="22"/>
                <w:szCs w:val="22"/>
                <w:lang w:val="ru-RU"/>
              </w:rPr>
              <w:t xml:space="preserve">Погашение основного долга и уплата начисленных за пользование Кредитом </w:t>
            </w:r>
            <w:r w:rsidR="0086643D" w:rsidRPr="00500ECB">
              <w:rPr>
                <w:rFonts w:ascii="Times New Roman" w:hAnsi="Times New Roman"/>
                <w:sz w:val="22"/>
                <w:szCs w:val="22"/>
                <w:lang w:val="ru-RU"/>
              </w:rPr>
              <w:t>П</w:t>
            </w:r>
            <w:r w:rsidRPr="00500ECB">
              <w:rPr>
                <w:rFonts w:ascii="Times New Roman" w:hAnsi="Times New Roman"/>
                <w:sz w:val="22"/>
                <w:szCs w:val="22"/>
                <w:lang w:val="ru-RU"/>
              </w:rPr>
              <w:t xml:space="preserve">роцентов производится ежемесячно </w:t>
            </w:r>
            <w:r w:rsidR="005216E6" w:rsidRPr="00500ECB">
              <w:rPr>
                <w:rFonts w:ascii="Times New Roman" w:hAnsi="Times New Roman"/>
                <w:sz w:val="22"/>
                <w:szCs w:val="22"/>
                <w:lang w:val="ru-RU"/>
              </w:rPr>
              <w:t xml:space="preserve">в Дату платежа </w:t>
            </w:r>
            <w:r w:rsidRPr="00500ECB">
              <w:rPr>
                <w:rFonts w:ascii="Times New Roman" w:hAnsi="Times New Roman"/>
                <w:sz w:val="22"/>
                <w:szCs w:val="22"/>
                <w:lang w:val="ru-RU"/>
              </w:rPr>
              <w:t>Дифференцированными платежами.</w:t>
            </w:r>
          </w:p>
          <w:p w:rsidR="006B4DFF" w:rsidRPr="00500ECB" w:rsidRDefault="006B4DFF" w:rsidP="00FE55E0">
            <w:pPr>
              <w:autoSpaceDE w:val="0"/>
              <w:autoSpaceDN w:val="0"/>
              <w:adjustRightInd w:val="0"/>
              <w:jc w:val="both"/>
              <w:rPr>
                <w:rFonts w:ascii="Times New Roman" w:hAnsi="Times New Roman"/>
                <w:sz w:val="22"/>
                <w:szCs w:val="22"/>
                <w:lang w:val="ru-RU"/>
              </w:rPr>
            </w:pPr>
            <w:r w:rsidRPr="00500ECB">
              <w:rPr>
                <w:rFonts w:ascii="Times New Roman" w:hAnsi="Times New Roman"/>
                <w:sz w:val="22"/>
                <w:szCs w:val="22"/>
                <w:lang w:val="ru-RU"/>
              </w:rPr>
              <w:t xml:space="preserve">Дифференцированный платеж включает в себя часть основного долга в размере _____________________, а также начисленные за соответствующий Процентный период </w:t>
            </w:r>
            <w:r w:rsidR="005F4B11" w:rsidRPr="00500ECB">
              <w:rPr>
                <w:rFonts w:ascii="Times New Roman" w:hAnsi="Times New Roman"/>
                <w:sz w:val="22"/>
                <w:szCs w:val="22"/>
                <w:lang w:val="ru-RU"/>
              </w:rPr>
              <w:t>П</w:t>
            </w:r>
            <w:r w:rsidRPr="00500ECB">
              <w:rPr>
                <w:rFonts w:ascii="Times New Roman" w:hAnsi="Times New Roman"/>
                <w:sz w:val="22"/>
                <w:szCs w:val="22"/>
                <w:lang w:val="ru-RU"/>
              </w:rPr>
              <w:t>роценты.</w:t>
            </w:r>
          </w:p>
          <w:p w:rsidR="0086643D" w:rsidRPr="00500ECB" w:rsidRDefault="0086643D" w:rsidP="00FE55E0">
            <w:pPr>
              <w:autoSpaceDE w:val="0"/>
              <w:autoSpaceDN w:val="0"/>
              <w:adjustRightInd w:val="0"/>
              <w:jc w:val="both"/>
              <w:rPr>
                <w:rFonts w:ascii="Times New Roman" w:hAnsi="Times New Roman"/>
                <w:sz w:val="22"/>
                <w:szCs w:val="22"/>
                <w:lang w:val="ru-RU"/>
              </w:rPr>
            </w:pPr>
            <w:r w:rsidRPr="00500ECB">
              <w:rPr>
                <w:rFonts w:ascii="Times New Roman" w:hAnsi="Times New Roman"/>
                <w:i/>
                <w:color w:val="0000FF"/>
                <w:sz w:val="22"/>
                <w:szCs w:val="22"/>
                <w:lang w:val="ru-RU"/>
              </w:rPr>
              <w:t>В случае если первый Процентный период меньше календарного месяца</w:t>
            </w:r>
            <w:r w:rsidR="005D3A87" w:rsidRPr="00500ECB">
              <w:rPr>
                <w:rFonts w:ascii="Times New Roman" w:hAnsi="Times New Roman"/>
                <w:i/>
                <w:color w:val="0000FF"/>
                <w:sz w:val="22"/>
                <w:szCs w:val="22"/>
                <w:lang w:val="ru-RU"/>
              </w:rPr>
              <w:t>, включить абзац</w:t>
            </w:r>
            <w:r w:rsidRPr="00500ECB">
              <w:rPr>
                <w:rFonts w:ascii="Times New Roman" w:hAnsi="Times New Roman"/>
                <w:i/>
                <w:color w:val="0000FF"/>
                <w:sz w:val="22"/>
                <w:szCs w:val="22"/>
                <w:lang w:val="ru-RU"/>
              </w:rPr>
              <w:t>:</w:t>
            </w:r>
            <w:r w:rsidRPr="00500ECB">
              <w:rPr>
                <w:rFonts w:ascii="Times New Roman" w:hAnsi="Times New Roman"/>
                <w:sz w:val="22"/>
                <w:szCs w:val="22"/>
                <w:lang w:val="ru-RU"/>
              </w:rPr>
              <w:t xml:space="preserve"> Первый дифференцированный платеж включает в себя только начисленные за первый Процентный период </w:t>
            </w:r>
            <w:r w:rsidR="00DE59F2" w:rsidRPr="00500ECB">
              <w:rPr>
                <w:rFonts w:ascii="Times New Roman" w:hAnsi="Times New Roman"/>
                <w:sz w:val="22"/>
                <w:szCs w:val="22"/>
                <w:lang w:val="ru-RU"/>
              </w:rPr>
              <w:t>П</w:t>
            </w:r>
            <w:r w:rsidRPr="00500ECB">
              <w:rPr>
                <w:rFonts w:ascii="Times New Roman" w:hAnsi="Times New Roman"/>
                <w:sz w:val="22"/>
                <w:szCs w:val="22"/>
                <w:lang w:val="ru-RU"/>
              </w:rPr>
              <w:t>роценты.</w:t>
            </w:r>
          </w:p>
          <w:p w:rsidR="006B4DFF" w:rsidRPr="00500ECB" w:rsidRDefault="006B4DFF" w:rsidP="00FE55E0">
            <w:pPr>
              <w:autoSpaceDE w:val="0"/>
              <w:autoSpaceDN w:val="0"/>
              <w:adjustRightInd w:val="0"/>
              <w:jc w:val="both"/>
              <w:rPr>
                <w:rFonts w:ascii="Times New Roman" w:hAnsi="Times New Roman"/>
                <w:sz w:val="22"/>
                <w:szCs w:val="22"/>
                <w:lang w:val="ru-RU"/>
              </w:rPr>
            </w:pPr>
            <w:r w:rsidRPr="00500ECB">
              <w:rPr>
                <w:rFonts w:ascii="Times New Roman" w:hAnsi="Times New Roman"/>
                <w:sz w:val="22"/>
                <w:szCs w:val="22"/>
                <w:lang w:val="ru-RU"/>
              </w:rPr>
              <w:t>Последний Дифференцированный платеж</w:t>
            </w:r>
            <w:r w:rsidR="009C36BD" w:rsidRPr="00500ECB">
              <w:rPr>
                <w:rFonts w:ascii="Times New Roman" w:hAnsi="Times New Roman"/>
                <w:sz w:val="22"/>
                <w:szCs w:val="22"/>
                <w:lang w:val="ru-RU"/>
              </w:rPr>
              <w:t xml:space="preserve"> в части </w:t>
            </w:r>
            <w:r w:rsidR="007C44E7" w:rsidRPr="00500ECB">
              <w:rPr>
                <w:rFonts w:ascii="Times New Roman" w:hAnsi="Times New Roman"/>
                <w:sz w:val="22"/>
                <w:szCs w:val="22"/>
                <w:lang w:val="ru-RU"/>
              </w:rPr>
              <w:t>О</w:t>
            </w:r>
            <w:r w:rsidR="009C36BD" w:rsidRPr="00500ECB">
              <w:rPr>
                <w:rFonts w:ascii="Times New Roman" w:hAnsi="Times New Roman"/>
                <w:sz w:val="22"/>
                <w:szCs w:val="22"/>
                <w:lang w:val="ru-RU"/>
              </w:rPr>
              <w:t>сновного долга</w:t>
            </w:r>
            <w:r w:rsidRPr="00500ECB">
              <w:rPr>
                <w:rFonts w:ascii="Times New Roman" w:hAnsi="Times New Roman"/>
                <w:sz w:val="22"/>
                <w:szCs w:val="22"/>
                <w:lang w:val="ru-RU"/>
              </w:rPr>
              <w:t xml:space="preserve"> является корректирующим и может незначительно отличаться от размера платежей, указанного в Индивидуальных условиях Кредитного договора</w:t>
            </w:r>
            <w:r w:rsidR="005A1AB2" w:rsidRPr="00500ECB">
              <w:rPr>
                <w:rFonts w:ascii="Times New Roman" w:hAnsi="Times New Roman"/>
                <w:sz w:val="22"/>
                <w:szCs w:val="22"/>
                <w:lang w:val="ru-RU"/>
              </w:rPr>
              <w:t>.</w:t>
            </w:r>
          </w:p>
          <w:p w:rsidR="006B4DFF" w:rsidRPr="00500ECB" w:rsidRDefault="006B4DFF" w:rsidP="00FE55E0">
            <w:pPr>
              <w:autoSpaceDE w:val="0"/>
              <w:autoSpaceDN w:val="0"/>
              <w:adjustRightInd w:val="0"/>
              <w:jc w:val="both"/>
              <w:rPr>
                <w:rFonts w:ascii="Times New Roman" w:hAnsi="Times New Roman"/>
                <w:i/>
                <w:color w:val="0000FF"/>
                <w:sz w:val="22"/>
                <w:szCs w:val="22"/>
                <w:lang w:val="ru-RU"/>
              </w:rPr>
            </w:pPr>
            <w:r w:rsidRPr="00500ECB">
              <w:rPr>
                <w:rFonts w:ascii="Times New Roman" w:hAnsi="Times New Roman"/>
                <w:sz w:val="22"/>
                <w:szCs w:val="22"/>
                <w:lang w:val="ru-RU"/>
              </w:rPr>
              <w:t xml:space="preserve">Конкретный размер Дифференцированного платежа определяется в соответствии с Общими условиями Кредитного договора. </w:t>
            </w:r>
          </w:p>
          <w:p w:rsidR="006B4DFF" w:rsidRPr="00500ECB" w:rsidRDefault="006B4DFF" w:rsidP="00FE55E0">
            <w:pPr>
              <w:tabs>
                <w:tab w:val="left" w:pos="-1980"/>
              </w:tabs>
              <w:jc w:val="both"/>
              <w:rPr>
                <w:rFonts w:ascii="Times New Roman" w:hAnsi="Times New Roman"/>
                <w:sz w:val="22"/>
                <w:szCs w:val="22"/>
                <w:lang w:val="ru-RU"/>
              </w:rPr>
            </w:pPr>
            <w:r w:rsidRPr="00500ECB">
              <w:rPr>
                <w:rFonts w:ascii="Times New Roman" w:hAnsi="Times New Roman"/>
                <w:sz w:val="22"/>
                <w:szCs w:val="22"/>
                <w:lang w:val="ru-RU"/>
              </w:rPr>
              <w:t>Количество платежей определяется в соответствии с Общими условиями  Кредитного договора в зависимости от срока Кредита.</w:t>
            </w:r>
          </w:p>
        </w:tc>
      </w:tr>
      <w:tr w:rsidR="006B4DFF" w:rsidRPr="00500ECB" w:rsidTr="007155F7">
        <w:tblPrEx>
          <w:tblCellMar>
            <w:top w:w="0" w:type="dxa"/>
            <w:bottom w:w="0" w:type="dxa"/>
          </w:tblCellMar>
        </w:tblPrEx>
        <w:trPr>
          <w:cantSplit/>
          <w:trHeight w:val="1302"/>
        </w:trPr>
        <w:tc>
          <w:tcPr>
            <w:tcW w:w="621" w:type="dxa"/>
            <w:tcBorders>
              <w:top w:val="single" w:sz="4" w:space="0" w:color="auto"/>
              <w:right w:val="single" w:sz="8" w:space="0" w:color="000000"/>
            </w:tcBorders>
          </w:tcPr>
          <w:p w:rsidR="006B4DFF" w:rsidRPr="00500ECB" w:rsidRDefault="00331DF7" w:rsidP="00D04FB9">
            <w:pPr>
              <w:pStyle w:val="Default"/>
              <w:rPr>
                <w:color w:val="auto"/>
                <w:sz w:val="22"/>
                <w:szCs w:val="22"/>
              </w:rPr>
            </w:pPr>
            <w:r w:rsidRPr="00500ECB">
              <w:rPr>
                <w:color w:val="auto"/>
                <w:sz w:val="22"/>
                <w:szCs w:val="22"/>
              </w:rPr>
              <w:t>9.</w:t>
            </w:r>
          </w:p>
        </w:tc>
        <w:tc>
          <w:tcPr>
            <w:tcW w:w="2247" w:type="dxa"/>
            <w:tcBorders>
              <w:top w:val="single" w:sz="4" w:space="0" w:color="auto"/>
              <w:left w:val="single" w:sz="8" w:space="0" w:color="000000"/>
            </w:tcBorders>
          </w:tcPr>
          <w:p w:rsidR="006B4DFF" w:rsidRPr="00500ECB" w:rsidRDefault="006B4DFF" w:rsidP="00D04FB9">
            <w:pPr>
              <w:pStyle w:val="Default"/>
              <w:rPr>
                <w:bCs/>
                <w:iCs/>
                <w:sz w:val="22"/>
                <w:szCs w:val="22"/>
              </w:rPr>
            </w:pPr>
            <w:r w:rsidRPr="00500ECB">
              <w:rPr>
                <w:bCs/>
                <w:iCs/>
                <w:sz w:val="22"/>
                <w:szCs w:val="22"/>
              </w:rPr>
              <w:t>Досрочное  полное и частичное  исполнение Должником  обязательств</w:t>
            </w:r>
          </w:p>
        </w:tc>
        <w:tc>
          <w:tcPr>
            <w:tcW w:w="7766" w:type="dxa"/>
            <w:tcBorders>
              <w:top w:val="single" w:sz="4" w:space="0" w:color="auto"/>
              <w:left w:val="single" w:sz="8" w:space="0" w:color="000000"/>
              <w:bottom w:val="single" w:sz="4" w:space="0" w:color="auto"/>
            </w:tcBorders>
          </w:tcPr>
          <w:p w:rsidR="006B4DFF" w:rsidRPr="00500ECB" w:rsidRDefault="006B4DFF" w:rsidP="007155F7">
            <w:pPr>
              <w:ind w:firstLine="444"/>
              <w:jc w:val="both"/>
              <w:rPr>
                <w:rFonts w:ascii="Times New Roman" w:hAnsi="Times New Roman"/>
                <w:sz w:val="22"/>
                <w:szCs w:val="22"/>
                <w:lang w:val="ru-RU"/>
              </w:rPr>
            </w:pPr>
            <w:r w:rsidRPr="00500ECB">
              <w:rPr>
                <w:rFonts w:ascii="Times New Roman" w:hAnsi="Times New Roman"/>
                <w:sz w:val="22"/>
                <w:szCs w:val="22"/>
                <w:lang w:val="ru-RU"/>
              </w:rPr>
              <w:t>В случае частичного досрочного погашения Кредита Должником после осуществления досрочного погашения происходит перерасчет размера ежемесячного _____________</w:t>
            </w:r>
            <w:r w:rsidRPr="00500ECB">
              <w:rPr>
                <w:rFonts w:ascii="Times New Roman" w:hAnsi="Times New Roman"/>
                <w:i/>
                <w:color w:val="0000FF"/>
                <w:sz w:val="22"/>
                <w:szCs w:val="22"/>
                <w:lang w:val="ru-RU"/>
              </w:rPr>
              <w:t xml:space="preserve">(Аннуитетного/Дифференцированного) </w:t>
            </w:r>
            <w:r w:rsidRPr="00500ECB">
              <w:rPr>
                <w:rFonts w:ascii="Times New Roman" w:hAnsi="Times New Roman"/>
                <w:sz w:val="22"/>
                <w:szCs w:val="22"/>
                <w:lang w:val="ru-RU"/>
              </w:rPr>
              <w:t xml:space="preserve">платежа по Кредитному договору, исходя из нового остатка задолженности в порядке, определенном Кредитным договором (при этом для расчета используется остаток ссудной задолженности на начало операционного дня, следующего за датой досрочного погашения). После досрочного частичного погашения задолженности Проценты начисляются на сумму Основного долга. </w:t>
            </w:r>
          </w:p>
          <w:p w:rsidR="006B4DFF" w:rsidRPr="00500ECB" w:rsidRDefault="006B4DFF" w:rsidP="007155F7">
            <w:pPr>
              <w:ind w:firstLine="444"/>
              <w:jc w:val="both"/>
              <w:rPr>
                <w:rFonts w:ascii="Times New Roman" w:hAnsi="Times New Roman"/>
                <w:sz w:val="22"/>
                <w:szCs w:val="22"/>
                <w:lang w:val="ru-RU"/>
              </w:rPr>
            </w:pPr>
            <w:r w:rsidRPr="00500ECB">
              <w:rPr>
                <w:rFonts w:ascii="Times New Roman" w:hAnsi="Times New Roman"/>
                <w:sz w:val="22"/>
                <w:szCs w:val="22"/>
                <w:lang w:val="ru-RU"/>
              </w:rPr>
              <w:t xml:space="preserve">Одновременно с полным досрочным погашением Кредита Должник обязан уплатить </w:t>
            </w:r>
            <w:r w:rsidR="00DE2BD1" w:rsidRPr="00500ECB">
              <w:rPr>
                <w:rFonts w:ascii="Times New Roman" w:hAnsi="Times New Roman"/>
                <w:sz w:val="22"/>
                <w:szCs w:val="22"/>
                <w:lang w:val="ru-RU"/>
              </w:rPr>
              <w:t>П</w:t>
            </w:r>
            <w:r w:rsidRPr="00500ECB">
              <w:rPr>
                <w:rFonts w:ascii="Times New Roman" w:hAnsi="Times New Roman"/>
                <w:sz w:val="22"/>
                <w:szCs w:val="22"/>
                <w:lang w:val="ru-RU"/>
              </w:rPr>
              <w:t xml:space="preserve">роценты по Кредитному договору на возвращаемую сумму Кредита </w:t>
            </w:r>
            <w:r w:rsidR="00DE2BD1" w:rsidRPr="00500ECB">
              <w:rPr>
                <w:rFonts w:ascii="Times New Roman" w:hAnsi="Times New Roman"/>
                <w:sz w:val="22"/>
                <w:szCs w:val="22"/>
                <w:lang w:val="ru-RU"/>
              </w:rPr>
              <w:t>п</w:t>
            </w:r>
            <w:r w:rsidRPr="00500ECB">
              <w:rPr>
                <w:rFonts w:ascii="Times New Roman" w:hAnsi="Times New Roman"/>
                <w:sz w:val="22"/>
                <w:szCs w:val="22"/>
                <w:lang w:val="ru-RU"/>
              </w:rPr>
              <w:t>о д</w:t>
            </w:r>
            <w:r w:rsidR="00DE2BD1" w:rsidRPr="00500ECB">
              <w:rPr>
                <w:rFonts w:ascii="Times New Roman" w:hAnsi="Times New Roman"/>
                <w:sz w:val="22"/>
                <w:szCs w:val="22"/>
                <w:lang w:val="ru-RU"/>
              </w:rPr>
              <w:t>е</w:t>
            </w:r>
            <w:r w:rsidRPr="00500ECB">
              <w:rPr>
                <w:rFonts w:ascii="Times New Roman" w:hAnsi="Times New Roman"/>
                <w:sz w:val="22"/>
                <w:szCs w:val="22"/>
                <w:lang w:val="ru-RU"/>
              </w:rPr>
              <w:t>н</w:t>
            </w:r>
            <w:r w:rsidR="00DE2BD1" w:rsidRPr="00500ECB">
              <w:rPr>
                <w:rFonts w:ascii="Times New Roman" w:hAnsi="Times New Roman"/>
                <w:sz w:val="22"/>
                <w:szCs w:val="22"/>
                <w:lang w:val="ru-RU"/>
              </w:rPr>
              <w:t>ь</w:t>
            </w:r>
            <w:r w:rsidRPr="00500ECB">
              <w:rPr>
                <w:rFonts w:ascii="Times New Roman" w:hAnsi="Times New Roman"/>
                <w:sz w:val="22"/>
                <w:szCs w:val="22"/>
                <w:lang w:val="ru-RU"/>
              </w:rPr>
              <w:t xml:space="preserve"> фактического возврата соответствующей суммы включительно.</w:t>
            </w:r>
          </w:p>
          <w:p w:rsidR="006B4DFF" w:rsidRPr="00500ECB" w:rsidRDefault="006B4DFF" w:rsidP="00DE2BD1">
            <w:pPr>
              <w:ind w:firstLine="444"/>
              <w:jc w:val="both"/>
              <w:rPr>
                <w:rFonts w:ascii="Times New Roman" w:hAnsi="Times New Roman"/>
                <w:sz w:val="22"/>
                <w:szCs w:val="22"/>
                <w:lang w:val="ru-RU"/>
              </w:rPr>
            </w:pPr>
            <w:r w:rsidRPr="00500ECB">
              <w:rPr>
                <w:rFonts w:ascii="Times New Roman" w:hAnsi="Times New Roman"/>
                <w:sz w:val="22"/>
                <w:szCs w:val="22"/>
                <w:lang w:val="ru-RU"/>
              </w:rPr>
              <w:t>Досрочный возврат части Кредита, перерасчет ежемесячного _____________</w:t>
            </w:r>
            <w:r w:rsidRPr="00500ECB">
              <w:rPr>
                <w:rFonts w:ascii="Times New Roman" w:hAnsi="Times New Roman"/>
                <w:i/>
                <w:color w:val="0000FF"/>
                <w:sz w:val="22"/>
                <w:szCs w:val="22"/>
                <w:lang w:val="ru-RU"/>
              </w:rPr>
              <w:t xml:space="preserve">(Аннуитетного/Дифференцированного) </w:t>
            </w:r>
            <w:r w:rsidRPr="00500ECB">
              <w:rPr>
                <w:rFonts w:ascii="Times New Roman" w:hAnsi="Times New Roman"/>
                <w:sz w:val="22"/>
                <w:szCs w:val="22"/>
                <w:lang w:val="ru-RU"/>
              </w:rPr>
              <w:t xml:space="preserve">платежа, изменение </w:t>
            </w:r>
            <w:r w:rsidR="00DE2BD1" w:rsidRPr="00500ECB">
              <w:rPr>
                <w:rFonts w:ascii="Times New Roman" w:hAnsi="Times New Roman"/>
                <w:sz w:val="22"/>
                <w:szCs w:val="22"/>
                <w:lang w:val="ru-RU"/>
              </w:rPr>
              <w:t>П</w:t>
            </w:r>
            <w:r w:rsidRPr="00500ECB">
              <w:rPr>
                <w:rFonts w:ascii="Times New Roman" w:hAnsi="Times New Roman"/>
                <w:sz w:val="22"/>
                <w:szCs w:val="22"/>
                <w:lang w:val="ru-RU"/>
              </w:rPr>
              <w:t xml:space="preserve">олной стоимости </w:t>
            </w:r>
            <w:r w:rsidR="00DE2BD1" w:rsidRPr="00500ECB">
              <w:rPr>
                <w:rFonts w:ascii="Times New Roman" w:hAnsi="Times New Roman"/>
                <w:sz w:val="22"/>
                <w:szCs w:val="22"/>
                <w:lang w:val="ru-RU"/>
              </w:rPr>
              <w:t>К</w:t>
            </w:r>
            <w:r w:rsidRPr="00500ECB">
              <w:rPr>
                <w:rFonts w:ascii="Times New Roman" w:hAnsi="Times New Roman"/>
                <w:sz w:val="22"/>
                <w:szCs w:val="22"/>
                <w:lang w:val="ru-RU"/>
              </w:rPr>
              <w:t xml:space="preserve">редита и </w:t>
            </w:r>
            <w:r w:rsidR="00DE2BD1" w:rsidRPr="00500ECB">
              <w:rPr>
                <w:rFonts w:ascii="Times New Roman" w:hAnsi="Times New Roman"/>
                <w:sz w:val="22"/>
                <w:szCs w:val="22"/>
                <w:lang w:val="ru-RU"/>
              </w:rPr>
              <w:t>Г</w:t>
            </w:r>
            <w:r w:rsidRPr="00500ECB">
              <w:rPr>
                <w:rFonts w:ascii="Times New Roman" w:hAnsi="Times New Roman"/>
                <w:sz w:val="22"/>
                <w:szCs w:val="22"/>
                <w:lang w:val="ru-RU"/>
              </w:rPr>
              <w:t xml:space="preserve">рафика платежей по Кредитному договору не влечет за собой необходимость изменения Кредитного договора. </w:t>
            </w:r>
          </w:p>
        </w:tc>
      </w:tr>
      <w:tr w:rsidR="006B4DFF" w:rsidRPr="00500ECB" w:rsidTr="00DC17AB">
        <w:tblPrEx>
          <w:tblCellMar>
            <w:top w:w="0" w:type="dxa"/>
            <w:bottom w:w="0" w:type="dxa"/>
          </w:tblCellMar>
        </w:tblPrEx>
        <w:trPr>
          <w:cantSplit/>
          <w:trHeight w:val="919"/>
        </w:trPr>
        <w:tc>
          <w:tcPr>
            <w:tcW w:w="621" w:type="dxa"/>
            <w:tcBorders>
              <w:top w:val="single" w:sz="8" w:space="0" w:color="000000"/>
              <w:bottom w:val="single" w:sz="8" w:space="0" w:color="000000"/>
              <w:right w:val="single" w:sz="8" w:space="0" w:color="000000"/>
            </w:tcBorders>
          </w:tcPr>
          <w:p w:rsidR="006B4DFF" w:rsidRPr="00500ECB" w:rsidRDefault="00331DF7" w:rsidP="00D04FB9">
            <w:pPr>
              <w:pStyle w:val="Default"/>
              <w:rPr>
                <w:color w:val="auto"/>
                <w:sz w:val="22"/>
                <w:szCs w:val="22"/>
              </w:rPr>
            </w:pPr>
            <w:r w:rsidRPr="00500ECB">
              <w:rPr>
                <w:color w:val="auto"/>
                <w:sz w:val="22"/>
                <w:szCs w:val="22"/>
              </w:rPr>
              <w:t>10</w:t>
            </w:r>
            <w:r w:rsidR="006B4DFF" w:rsidRPr="00500ECB">
              <w:rPr>
                <w:color w:val="auto"/>
                <w:sz w:val="22"/>
                <w:szCs w:val="22"/>
              </w:rPr>
              <w:t xml:space="preserve">. </w:t>
            </w:r>
          </w:p>
        </w:tc>
        <w:tc>
          <w:tcPr>
            <w:tcW w:w="2247" w:type="dxa"/>
            <w:tcBorders>
              <w:top w:val="single" w:sz="8" w:space="0" w:color="000000"/>
              <w:left w:val="single" w:sz="8" w:space="0" w:color="000000"/>
              <w:bottom w:val="single" w:sz="8" w:space="0" w:color="000000"/>
            </w:tcBorders>
          </w:tcPr>
          <w:p w:rsidR="006B4DFF" w:rsidRPr="00500ECB" w:rsidRDefault="006B4DFF" w:rsidP="00D04FB9">
            <w:pPr>
              <w:pStyle w:val="Default"/>
              <w:rPr>
                <w:color w:val="auto"/>
                <w:sz w:val="22"/>
                <w:szCs w:val="22"/>
              </w:rPr>
            </w:pPr>
            <w:r w:rsidRPr="00500ECB">
              <w:rPr>
                <w:color w:val="auto"/>
                <w:sz w:val="22"/>
                <w:szCs w:val="22"/>
              </w:rPr>
              <w:t xml:space="preserve">Ответственность </w:t>
            </w:r>
            <w:r w:rsidR="009C36BD" w:rsidRPr="00500ECB">
              <w:rPr>
                <w:color w:val="auto"/>
                <w:sz w:val="22"/>
                <w:szCs w:val="22"/>
              </w:rPr>
              <w:t xml:space="preserve">Должника </w:t>
            </w:r>
            <w:r w:rsidRPr="00500ECB">
              <w:rPr>
                <w:color w:val="auto"/>
                <w:sz w:val="22"/>
                <w:szCs w:val="22"/>
              </w:rPr>
              <w:t xml:space="preserve">за ненадлежащее исполнение условий договора, размер неустойки (штрафа, пени) или порядок их определения </w:t>
            </w:r>
          </w:p>
        </w:tc>
        <w:tc>
          <w:tcPr>
            <w:tcW w:w="7766" w:type="dxa"/>
            <w:tcBorders>
              <w:top w:val="single" w:sz="8" w:space="0" w:color="000000"/>
              <w:left w:val="single" w:sz="8" w:space="0" w:color="000000"/>
              <w:bottom w:val="single" w:sz="8" w:space="0" w:color="000000"/>
            </w:tcBorders>
          </w:tcPr>
          <w:p w:rsidR="006B4DFF" w:rsidRPr="00500ECB" w:rsidRDefault="006B4DFF" w:rsidP="00FE55E0">
            <w:pPr>
              <w:jc w:val="both"/>
              <w:rPr>
                <w:rFonts w:ascii="Times New Roman" w:hAnsi="Times New Roman"/>
                <w:sz w:val="22"/>
                <w:szCs w:val="22"/>
                <w:lang w:val="ru-RU"/>
              </w:rPr>
            </w:pPr>
            <w:r w:rsidRPr="00500ECB">
              <w:rPr>
                <w:rFonts w:ascii="Times New Roman" w:hAnsi="Times New Roman"/>
                <w:sz w:val="22"/>
                <w:szCs w:val="22"/>
                <w:lang w:val="ru-RU"/>
              </w:rPr>
              <w:t xml:space="preserve">При нарушении сроков возврата Кредита и/или уплаты </w:t>
            </w:r>
            <w:r w:rsidR="00CF2B08" w:rsidRPr="00500ECB">
              <w:rPr>
                <w:rFonts w:ascii="Times New Roman" w:hAnsi="Times New Roman"/>
                <w:sz w:val="22"/>
                <w:szCs w:val="22"/>
                <w:lang w:val="ru-RU"/>
              </w:rPr>
              <w:t>П</w:t>
            </w:r>
            <w:r w:rsidRPr="00500ECB">
              <w:rPr>
                <w:rFonts w:ascii="Times New Roman" w:hAnsi="Times New Roman"/>
                <w:sz w:val="22"/>
                <w:szCs w:val="22"/>
                <w:lang w:val="ru-RU"/>
              </w:rPr>
              <w:t>роцентов за пользование Кредитом Должник уплачивает Банку неустойку за каждый день просрочки:</w:t>
            </w:r>
          </w:p>
          <w:p w:rsidR="006B4DFF" w:rsidRPr="00500ECB" w:rsidRDefault="006B4DFF" w:rsidP="00FE55E0">
            <w:pPr>
              <w:jc w:val="both"/>
              <w:rPr>
                <w:rFonts w:ascii="Times New Roman" w:hAnsi="Times New Roman"/>
                <w:sz w:val="22"/>
                <w:szCs w:val="22"/>
                <w:lang w:val="ru-RU"/>
              </w:rPr>
            </w:pPr>
            <w:r w:rsidRPr="00500ECB">
              <w:rPr>
                <w:rFonts w:ascii="Times New Roman" w:hAnsi="Times New Roman"/>
                <w:sz w:val="22"/>
                <w:szCs w:val="22"/>
                <w:lang w:val="ru-RU"/>
              </w:rPr>
              <w:t xml:space="preserve">1. в размере </w:t>
            </w:r>
            <w:r w:rsidRPr="00500ECB">
              <w:rPr>
                <w:rFonts w:ascii="Times New Roman" w:hAnsi="Times New Roman"/>
                <w:b/>
                <w:sz w:val="22"/>
                <w:szCs w:val="22"/>
                <w:lang w:val="ru-RU"/>
              </w:rPr>
              <w:t xml:space="preserve">20 (Двадцать) процентов годовых </w:t>
            </w:r>
            <w:r w:rsidRPr="00500ECB">
              <w:rPr>
                <w:rFonts w:ascii="Times New Roman" w:hAnsi="Times New Roman"/>
                <w:sz w:val="22"/>
                <w:szCs w:val="22"/>
                <w:lang w:val="ru-RU"/>
              </w:rPr>
              <w:t>от неуплаченной/несвоевременно уплаченной Должником суммы, если по условиям Кредитного договора проценты за пользование Кредитом в указанный период начисляются</w:t>
            </w:r>
            <w:r w:rsidR="00CF2B08" w:rsidRPr="00500ECB">
              <w:rPr>
                <w:rFonts w:ascii="Times New Roman" w:hAnsi="Times New Roman"/>
                <w:sz w:val="22"/>
                <w:szCs w:val="22"/>
                <w:lang w:val="ru-RU"/>
              </w:rPr>
              <w:t>;</w:t>
            </w:r>
          </w:p>
          <w:p w:rsidR="006B4DFF" w:rsidRPr="00500ECB" w:rsidRDefault="006B4DFF" w:rsidP="00FE55E0">
            <w:pPr>
              <w:pStyle w:val="Default"/>
              <w:jc w:val="both"/>
              <w:rPr>
                <w:color w:val="auto"/>
                <w:sz w:val="22"/>
                <w:szCs w:val="22"/>
              </w:rPr>
            </w:pPr>
            <w:r w:rsidRPr="00500ECB">
              <w:rPr>
                <w:sz w:val="22"/>
                <w:szCs w:val="22"/>
              </w:rPr>
              <w:t xml:space="preserve">2. в размере </w:t>
            </w:r>
            <w:r w:rsidRPr="00500ECB">
              <w:rPr>
                <w:b/>
                <w:sz w:val="22"/>
                <w:szCs w:val="22"/>
              </w:rPr>
              <w:t>0,1 (Ноль целых одна десятая) процента</w:t>
            </w:r>
            <w:r w:rsidRPr="00500ECB">
              <w:rPr>
                <w:sz w:val="22"/>
                <w:szCs w:val="22"/>
              </w:rPr>
              <w:t xml:space="preserve"> от неуплаченной/несвоевременно уплаченной Должником  суммы за каждый день просрочки, если по условиям Кредитного договора проценты за пользование Кредитом в указанный период не начисляются.</w:t>
            </w:r>
          </w:p>
        </w:tc>
      </w:tr>
    </w:tbl>
    <w:p w:rsidR="006B0A27" w:rsidRPr="00500ECB" w:rsidRDefault="006B0A27" w:rsidP="00A94694">
      <w:pPr>
        <w:pStyle w:val="PlainText"/>
        <w:jc w:val="both"/>
        <w:rPr>
          <w:rFonts w:ascii="Times New Roman" w:hAnsi="Times New Roman"/>
          <w:i/>
          <w:iCs/>
          <w:sz w:val="22"/>
          <w:szCs w:val="22"/>
        </w:rPr>
      </w:pPr>
    </w:p>
    <w:p w:rsidR="00A94694" w:rsidRPr="00500ECB" w:rsidRDefault="00A94694" w:rsidP="00A94694">
      <w:pPr>
        <w:ind w:firstLine="720"/>
        <w:jc w:val="both"/>
        <w:rPr>
          <w:rFonts w:ascii="Times New Roman" w:hAnsi="Times New Roman"/>
          <w:sz w:val="22"/>
          <w:szCs w:val="22"/>
          <w:lang w:val="ru-RU"/>
        </w:rPr>
      </w:pPr>
      <w:r w:rsidRPr="00500ECB">
        <w:rPr>
          <w:rFonts w:ascii="Times New Roman" w:hAnsi="Times New Roman"/>
          <w:sz w:val="22"/>
          <w:szCs w:val="22"/>
          <w:lang w:val="ru-RU"/>
        </w:rPr>
        <w:t>Поручитель ознакомлен со всеми условиями Кредитного договора.</w:t>
      </w:r>
    </w:p>
    <w:p w:rsidR="00A94694" w:rsidRPr="00500ECB" w:rsidRDefault="00A94694" w:rsidP="00A94694">
      <w:pPr>
        <w:ind w:firstLine="720"/>
        <w:jc w:val="both"/>
        <w:rPr>
          <w:rFonts w:ascii="Times New Roman" w:hAnsi="Times New Roman"/>
          <w:sz w:val="22"/>
          <w:szCs w:val="22"/>
          <w:lang w:val="ru-RU"/>
        </w:rPr>
      </w:pPr>
    </w:p>
    <w:p w:rsidR="00A94694" w:rsidRPr="00500ECB" w:rsidRDefault="00A94694" w:rsidP="00A94694">
      <w:pPr>
        <w:ind w:firstLine="720"/>
        <w:jc w:val="both"/>
        <w:rPr>
          <w:rFonts w:ascii="Times New Roman" w:hAnsi="Times New Roman"/>
          <w:sz w:val="22"/>
          <w:szCs w:val="22"/>
          <w:lang w:val="ru-RU"/>
        </w:rPr>
      </w:pPr>
      <w:r w:rsidRPr="00500ECB">
        <w:rPr>
          <w:rFonts w:ascii="Times New Roman" w:hAnsi="Times New Roman"/>
          <w:sz w:val="22"/>
          <w:szCs w:val="22"/>
          <w:lang w:val="ru-RU"/>
        </w:rPr>
        <w:t>2.2.</w:t>
      </w:r>
      <w:r w:rsidRPr="00500ECB">
        <w:rPr>
          <w:rFonts w:ascii="Times New Roman" w:hAnsi="Times New Roman"/>
          <w:b/>
          <w:sz w:val="22"/>
          <w:szCs w:val="22"/>
          <w:lang w:val="ru-RU"/>
        </w:rPr>
        <w:t xml:space="preserve"> </w:t>
      </w:r>
      <w:r w:rsidRPr="00500ECB">
        <w:rPr>
          <w:rFonts w:ascii="Times New Roman" w:hAnsi="Times New Roman"/>
          <w:sz w:val="22"/>
          <w:szCs w:val="22"/>
          <w:lang w:val="ru-RU"/>
        </w:rPr>
        <w:t>Поручитель принимает на себя солидарную с Должником ответственность за выполнение в полном объеме обязательств по Кредитному договору, включая возврат суммы кредита, уплату процентов за пользование кредитом, уплату неустойки, возмещение судебных издержек по взысканию долга и других убытков Банка, вызванных неисполнением или ненадлежащим исполнением обязат</w:t>
      </w:r>
      <w:r w:rsidR="005A1AB2" w:rsidRPr="00500ECB">
        <w:rPr>
          <w:rFonts w:ascii="Times New Roman" w:hAnsi="Times New Roman"/>
          <w:sz w:val="22"/>
          <w:szCs w:val="22"/>
          <w:lang w:val="ru-RU"/>
        </w:rPr>
        <w:t>ельств по Кредитному договору.</w:t>
      </w:r>
    </w:p>
    <w:p w:rsidR="00A94694" w:rsidRPr="00500ECB" w:rsidRDefault="00A94694" w:rsidP="00A94694">
      <w:pPr>
        <w:ind w:firstLine="720"/>
        <w:jc w:val="both"/>
        <w:rPr>
          <w:rFonts w:ascii="Times New Roman" w:hAnsi="Times New Roman"/>
          <w:sz w:val="22"/>
          <w:szCs w:val="22"/>
          <w:lang w:val="ru-RU"/>
        </w:rPr>
      </w:pPr>
      <w:r w:rsidRPr="00500ECB">
        <w:rPr>
          <w:rFonts w:ascii="Times New Roman" w:hAnsi="Times New Roman"/>
          <w:sz w:val="22"/>
          <w:szCs w:val="22"/>
          <w:lang w:val="ru-RU"/>
        </w:rPr>
        <w:t>2.3. В случае внесения в Кредитный договор каких-либо условий, влекущих увеличение ответственности либо иные неблагоприятные последствия для Поручителя, Банк сообщает Поручителю в порядке, установленном пунктом 8.3. настоящего Договора, о произведенных изменениях. В случае, если в течение 10 (Десяти) рабочих дней со дня получения Поручителем сообщения о внесенных изменениях Банк не получит от Поручителя письменного отказа отвечать по обязательствам Должника с учетом изменений, настоящий Договор сохраняет своё действие, а Поручитель считается выразившим согласие отвечать за исполнение обязательств Должником по Кредитному договору с внесенными в него изменениями. Заключение дополнительного соглашения к настоящему Договору в таком случае не требуется.</w:t>
      </w:r>
    </w:p>
    <w:p w:rsidR="00A94694" w:rsidRPr="00500ECB" w:rsidRDefault="00A94694" w:rsidP="00B83FEF">
      <w:pPr>
        <w:ind w:firstLine="720"/>
        <w:jc w:val="both"/>
        <w:rPr>
          <w:rFonts w:ascii="Times New Roman" w:hAnsi="Times New Roman"/>
          <w:sz w:val="22"/>
          <w:szCs w:val="22"/>
          <w:lang w:val="ru-RU"/>
        </w:rPr>
      </w:pPr>
      <w:r w:rsidRPr="00500ECB">
        <w:rPr>
          <w:rFonts w:ascii="Times New Roman" w:hAnsi="Times New Roman"/>
          <w:sz w:val="22"/>
          <w:szCs w:val="22"/>
          <w:lang w:val="ru-RU"/>
        </w:rPr>
        <w:t xml:space="preserve">2.4. </w:t>
      </w:r>
      <w:r w:rsidR="00B83FEF" w:rsidRPr="00500ECB">
        <w:rPr>
          <w:rFonts w:ascii="Times New Roman" w:hAnsi="Times New Roman"/>
          <w:sz w:val="22"/>
          <w:szCs w:val="22"/>
          <w:lang w:val="ru-RU"/>
        </w:rPr>
        <w:t>Поручитель безотзывно дает согласие отвечать за каждого нового должника в случае перехода долга к наследникам Должника, а также исполнить обязанности Должника по Кредитному договору в случае его смерти и отсутствия наследников либо непринятия ими наследства.</w:t>
      </w:r>
    </w:p>
    <w:p w:rsidR="00A94694" w:rsidRPr="00500ECB" w:rsidRDefault="00A94694" w:rsidP="00A94694">
      <w:pPr>
        <w:ind w:firstLine="708"/>
        <w:jc w:val="both"/>
        <w:rPr>
          <w:rFonts w:ascii="Times New Roman" w:hAnsi="Times New Roman"/>
          <w:sz w:val="22"/>
          <w:szCs w:val="22"/>
          <w:lang w:val="ru-RU"/>
        </w:rPr>
      </w:pPr>
      <w:r w:rsidRPr="00500ECB">
        <w:rPr>
          <w:rFonts w:ascii="Times New Roman" w:hAnsi="Times New Roman"/>
          <w:sz w:val="22"/>
          <w:szCs w:val="22"/>
          <w:lang w:val="ru-RU"/>
        </w:rPr>
        <w:t>2.5. В случае признания Кредитного договора в судебном порядке по каким-либо причинам недействительным или его расторжения по причинам, указанным в п. 4.2. настоящего Договора, Поручитель обязуется отвечать за исполнение Должником его обязательств по возврату Банку денежных средств, полученных по такой сделке, уплате процентов за пользование денежными средствами, возмещению убытков и расходов Банка, связанных со взысканием, и иных платежей, причитающихся уплате Банку в связи с данным обязательством.</w:t>
      </w:r>
    </w:p>
    <w:p w:rsidR="00A94694" w:rsidRPr="00500ECB" w:rsidRDefault="00A94694" w:rsidP="00A94694">
      <w:pPr>
        <w:jc w:val="both"/>
        <w:rPr>
          <w:rFonts w:ascii="Times New Roman" w:hAnsi="Times New Roman"/>
          <w:sz w:val="22"/>
          <w:szCs w:val="22"/>
          <w:lang w:val="ru-RU"/>
        </w:rPr>
      </w:pPr>
      <w:r w:rsidRPr="00500ECB">
        <w:rPr>
          <w:rFonts w:ascii="Times New Roman" w:hAnsi="Times New Roman"/>
          <w:sz w:val="22"/>
          <w:szCs w:val="22"/>
          <w:lang w:val="ru-RU"/>
        </w:rPr>
        <w:tab/>
      </w:r>
    </w:p>
    <w:p w:rsidR="00A94694" w:rsidRPr="00500ECB" w:rsidRDefault="00A94694" w:rsidP="00A94694">
      <w:pPr>
        <w:pStyle w:val="5"/>
        <w:rPr>
          <w:sz w:val="22"/>
          <w:szCs w:val="22"/>
        </w:rPr>
      </w:pPr>
      <w:r w:rsidRPr="00500ECB">
        <w:rPr>
          <w:sz w:val="22"/>
          <w:szCs w:val="22"/>
        </w:rPr>
        <w:t>Статья 3. Заявления и гарантии</w:t>
      </w:r>
      <w:r w:rsidR="005735ED" w:rsidRPr="00500ECB">
        <w:rPr>
          <w:sz w:val="22"/>
          <w:szCs w:val="22"/>
        </w:rPr>
        <w:t>.</w:t>
      </w:r>
    </w:p>
    <w:p w:rsidR="00A94694" w:rsidRPr="00500ECB" w:rsidRDefault="00A94694" w:rsidP="00A94694">
      <w:pPr>
        <w:jc w:val="both"/>
        <w:rPr>
          <w:rFonts w:ascii="Times New Roman" w:hAnsi="Times New Roman"/>
          <w:sz w:val="22"/>
          <w:szCs w:val="22"/>
          <w:lang w:val="ru-RU"/>
        </w:rPr>
      </w:pPr>
    </w:p>
    <w:p w:rsidR="00A94694" w:rsidRPr="00500ECB" w:rsidRDefault="00A94694" w:rsidP="00A94694">
      <w:pPr>
        <w:pStyle w:val="21"/>
        <w:tabs>
          <w:tab w:val="clear" w:pos="360"/>
        </w:tabs>
        <w:ind w:left="720" w:firstLine="0"/>
        <w:rPr>
          <w:i w:val="0"/>
          <w:sz w:val="22"/>
          <w:szCs w:val="22"/>
        </w:rPr>
      </w:pPr>
      <w:r w:rsidRPr="00500ECB">
        <w:rPr>
          <w:i w:val="0"/>
          <w:sz w:val="22"/>
          <w:szCs w:val="22"/>
        </w:rPr>
        <w:t>3.1. Поручитель заявляет и гарантирует, что:</w:t>
      </w:r>
    </w:p>
    <w:p w:rsidR="00A94694" w:rsidRPr="00500ECB" w:rsidRDefault="00A94694" w:rsidP="00A94694">
      <w:pPr>
        <w:numPr>
          <w:ilvl w:val="0"/>
          <w:numId w:val="2"/>
        </w:numPr>
        <w:tabs>
          <w:tab w:val="clear" w:pos="3990"/>
          <w:tab w:val="num" w:pos="720"/>
        </w:tabs>
        <w:ind w:left="0" w:firstLine="720"/>
        <w:jc w:val="both"/>
        <w:rPr>
          <w:rFonts w:ascii="Times New Roman" w:hAnsi="Times New Roman"/>
          <w:sz w:val="22"/>
          <w:szCs w:val="22"/>
          <w:lang w:val="ru-RU"/>
        </w:rPr>
      </w:pPr>
      <w:r w:rsidRPr="00500ECB">
        <w:rPr>
          <w:rFonts w:ascii="Times New Roman" w:hAnsi="Times New Roman"/>
          <w:sz w:val="22"/>
          <w:szCs w:val="22"/>
          <w:lang w:val="ru-RU"/>
        </w:rPr>
        <w:t>он не имеет просроченной задолженности и не задерживает платежи по любому из своих обязательств перед третьими лицами;</w:t>
      </w:r>
    </w:p>
    <w:p w:rsidR="001C192C" w:rsidRPr="00500ECB" w:rsidRDefault="001C192C" w:rsidP="001C192C">
      <w:pPr>
        <w:numPr>
          <w:ilvl w:val="0"/>
          <w:numId w:val="2"/>
        </w:numPr>
        <w:tabs>
          <w:tab w:val="clear" w:pos="3990"/>
          <w:tab w:val="num" w:pos="720"/>
        </w:tabs>
        <w:ind w:left="0" w:firstLine="720"/>
        <w:jc w:val="both"/>
        <w:rPr>
          <w:rFonts w:ascii="Times New Roman" w:hAnsi="Times New Roman"/>
          <w:sz w:val="22"/>
          <w:szCs w:val="22"/>
          <w:lang w:val="ru-RU"/>
        </w:rPr>
      </w:pPr>
      <w:r w:rsidRPr="00500ECB">
        <w:rPr>
          <w:rFonts w:ascii="Times New Roman" w:hAnsi="Times New Roman"/>
          <w:sz w:val="22"/>
          <w:szCs w:val="22"/>
          <w:lang w:val="ru-RU"/>
        </w:rPr>
        <w:t xml:space="preserve">он уведомил Банк обо всех действующих кредитных договорах или договорах займа, в которых он является заемщиком, договорах поручительства по обязательствам третьих лиц, договорах залога имущества </w:t>
      </w:r>
      <w:r w:rsidR="00E07C71" w:rsidRPr="00500ECB">
        <w:rPr>
          <w:rFonts w:ascii="Times New Roman" w:hAnsi="Times New Roman"/>
          <w:sz w:val="22"/>
          <w:szCs w:val="22"/>
          <w:lang w:val="ru-RU"/>
        </w:rPr>
        <w:t>Поручителя</w:t>
      </w:r>
      <w:r w:rsidRPr="00500ECB">
        <w:rPr>
          <w:rFonts w:ascii="Times New Roman" w:hAnsi="Times New Roman"/>
          <w:sz w:val="22"/>
          <w:szCs w:val="22"/>
          <w:lang w:val="ru-RU"/>
        </w:rPr>
        <w:t xml:space="preserve"> в обеспечение исполнения своих обязательств либо обязательств третьих лиц;</w:t>
      </w:r>
    </w:p>
    <w:p w:rsidR="00A94694" w:rsidRPr="00500ECB" w:rsidRDefault="00A94694" w:rsidP="00A94694">
      <w:pPr>
        <w:numPr>
          <w:ilvl w:val="0"/>
          <w:numId w:val="2"/>
        </w:numPr>
        <w:tabs>
          <w:tab w:val="clear" w:pos="3990"/>
          <w:tab w:val="num" w:pos="720"/>
        </w:tabs>
        <w:ind w:left="0" w:firstLine="720"/>
        <w:jc w:val="both"/>
        <w:rPr>
          <w:rFonts w:ascii="Times New Roman" w:hAnsi="Times New Roman"/>
          <w:sz w:val="22"/>
          <w:szCs w:val="22"/>
          <w:lang w:val="ru-RU"/>
        </w:rPr>
      </w:pPr>
      <w:r w:rsidRPr="00500ECB">
        <w:rPr>
          <w:rFonts w:ascii="Times New Roman" w:hAnsi="Times New Roman"/>
          <w:sz w:val="22"/>
          <w:szCs w:val="22"/>
          <w:lang w:val="ru-RU"/>
        </w:rPr>
        <w:t>заключение</w:t>
      </w:r>
      <w:r w:rsidR="00315A98" w:rsidRPr="00500ECB">
        <w:rPr>
          <w:rFonts w:ascii="Times New Roman" w:hAnsi="Times New Roman"/>
          <w:sz w:val="22"/>
          <w:szCs w:val="22"/>
          <w:lang w:val="ru-RU"/>
        </w:rPr>
        <w:t xml:space="preserve"> настоящего Договора</w:t>
      </w:r>
      <w:r w:rsidRPr="00500ECB">
        <w:rPr>
          <w:rFonts w:ascii="Times New Roman" w:hAnsi="Times New Roman"/>
          <w:sz w:val="22"/>
          <w:szCs w:val="22"/>
          <w:lang w:val="ru-RU"/>
        </w:rPr>
        <w:t xml:space="preserve"> не нарушает никаких обязательств Поручителя перед третьими лицами;</w:t>
      </w:r>
    </w:p>
    <w:p w:rsidR="00A94694" w:rsidRPr="00500ECB" w:rsidRDefault="00A94694" w:rsidP="00A94694">
      <w:pPr>
        <w:numPr>
          <w:ilvl w:val="0"/>
          <w:numId w:val="2"/>
        </w:numPr>
        <w:tabs>
          <w:tab w:val="clear" w:pos="3990"/>
          <w:tab w:val="num" w:pos="720"/>
        </w:tabs>
        <w:ind w:left="0" w:firstLine="720"/>
        <w:jc w:val="both"/>
        <w:rPr>
          <w:rFonts w:ascii="Times New Roman" w:hAnsi="Times New Roman"/>
          <w:b/>
          <w:bCs/>
          <w:sz w:val="22"/>
          <w:szCs w:val="22"/>
          <w:lang w:val="ru-RU"/>
        </w:rPr>
      </w:pPr>
      <w:r w:rsidRPr="00500ECB">
        <w:rPr>
          <w:rFonts w:ascii="Times New Roman" w:hAnsi="Times New Roman"/>
          <w:sz w:val="22"/>
          <w:szCs w:val="22"/>
          <w:lang w:val="ru-RU"/>
        </w:rPr>
        <w:t>не существует никаких известных Поручителю незавершенных в отношении него судебных разбирательств и никакого рода угрожающих правовых либо фискальных ситуаций, которые могли бы оказать неблагоприятное воздействие на финансовое состояние Поручителя;</w:t>
      </w:r>
    </w:p>
    <w:p w:rsidR="00A94694" w:rsidRPr="00500ECB" w:rsidRDefault="00A94694" w:rsidP="00A94694">
      <w:pPr>
        <w:numPr>
          <w:ilvl w:val="0"/>
          <w:numId w:val="2"/>
        </w:numPr>
        <w:tabs>
          <w:tab w:val="clear" w:pos="3990"/>
          <w:tab w:val="num" w:pos="720"/>
        </w:tabs>
        <w:ind w:left="0" w:firstLine="720"/>
        <w:jc w:val="both"/>
        <w:rPr>
          <w:rFonts w:ascii="Times New Roman" w:hAnsi="Times New Roman"/>
          <w:sz w:val="22"/>
          <w:szCs w:val="22"/>
          <w:lang w:val="ru-RU"/>
        </w:rPr>
      </w:pPr>
      <w:r w:rsidRPr="00500ECB">
        <w:rPr>
          <w:rFonts w:ascii="Times New Roman" w:hAnsi="Times New Roman"/>
          <w:sz w:val="22"/>
          <w:szCs w:val="22"/>
          <w:lang w:val="ru-RU"/>
        </w:rPr>
        <w:t>вся информация, предоставленная Банку Поручителем в связи с настоящим Договором, в том числе, информация относительно имущества Поручителя, является достоверной, полной и точной. Поручитель не скрыл обстоятельств, которые при обнаружении могли бы негативно повлиять на решение Банка, касающееся предоставления кредита Должнику под поручительство, предоставленное в соответствии с настоящим Договором;</w:t>
      </w:r>
    </w:p>
    <w:p w:rsidR="00A94694" w:rsidRPr="00500ECB" w:rsidRDefault="00A94694" w:rsidP="00A94694">
      <w:pPr>
        <w:numPr>
          <w:ilvl w:val="0"/>
          <w:numId w:val="2"/>
        </w:numPr>
        <w:tabs>
          <w:tab w:val="clear" w:pos="3990"/>
          <w:tab w:val="num" w:pos="720"/>
        </w:tabs>
        <w:ind w:left="0" w:firstLine="720"/>
        <w:jc w:val="both"/>
        <w:rPr>
          <w:rFonts w:ascii="Times New Roman" w:hAnsi="Times New Roman"/>
          <w:sz w:val="22"/>
          <w:szCs w:val="22"/>
          <w:lang w:val="ru-RU"/>
        </w:rPr>
      </w:pPr>
      <w:r w:rsidRPr="00500ECB">
        <w:rPr>
          <w:rFonts w:ascii="Times New Roman" w:hAnsi="Times New Roman"/>
          <w:sz w:val="22"/>
          <w:szCs w:val="22"/>
          <w:lang w:val="ru-RU"/>
        </w:rPr>
        <w:t xml:space="preserve">в случае наступления любого события, способного негативно повлиять на способность Поручителя исполнить свои обязательства по настоящему Договору, в том числе </w:t>
      </w:r>
      <w:r w:rsidRPr="00500ECB">
        <w:rPr>
          <w:rFonts w:ascii="Times New Roman" w:hAnsi="Times New Roman"/>
          <w:color w:val="000000"/>
          <w:sz w:val="22"/>
          <w:szCs w:val="22"/>
          <w:lang w:val="ru-RU"/>
        </w:rPr>
        <w:t xml:space="preserve">в  случае предъявления иска имущественного характера к Поручителю со стороны третьих лиц, возбуждения в отношении Поручителя исполнительного производства, </w:t>
      </w:r>
      <w:r w:rsidRPr="00500ECB">
        <w:rPr>
          <w:rFonts w:ascii="Times New Roman" w:hAnsi="Times New Roman"/>
          <w:sz w:val="22"/>
          <w:szCs w:val="22"/>
          <w:lang w:val="ru-RU"/>
        </w:rPr>
        <w:t>Поручитель в течение 3 (Трех) рабочих дней с даты наступления такого события поставит Банк в известность об этом в письменной форме.</w:t>
      </w:r>
    </w:p>
    <w:p w:rsidR="00A94694" w:rsidRPr="00500ECB" w:rsidRDefault="00A94694" w:rsidP="00A94694">
      <w:pPr>
        <w:ind w:firstLine="719"/>
        <w:jc w:val="both"/>
        <w:rPr>
          <w:rFonts w:ascii="Times New Roman" w:hAnsi="Times New Roman"/>
          <w:sz w:val="22"/>
          <w:szCs w:val="22"/>
          <w:lang w:val="ru-RU"/>
        </w:rPr>
      </w:pPr>
      <w:r w:rsidRPr="00500ECB">
        <w:rPr>
          <w:rFonts w:ascii="Times New Roman" w:hAnsi="Times New Roman"/>
          <w:sz w:val="22"/>
          <w:szCs w:val="22"/>
          <w:lang w:val="ru-RU"/>
        </w:rPr>
        <w:t>3.2. Поручитель признает, что Банк заключает настоящий Договор, полностью полагаясь на заявления и гарантии, изложенные в настоящей Статье.</w:t>
      </w:r>
    </w:p>
    <w:p w:rsidR="00A94694" w:rsidRPr="00500ECB" w:rsidRDefault="00A94694" w:rsidP="00A94694">
      <w:pPr>
        <w:pStyle w:val="5"/>
        <w:rPr>
          <w:sz w:val="22"/>
          <w:szCs w:val="22"/>
        </w:rPr>
      </w:pPr>
    </w:p>
    <w:p w:rsidR="00A94694" w:rsidRPr="00500ECB" w:rsidRDefault="00A94694" w:rsidP="00A94694">
      <w:pPr>
        <w:pStyle w:val="5"/>
        <w:rPr>
          <w:sz w:val="22"/>
          <w:szCs w:val="22"/>
        </w:rPr>
      </w:pPr>
      <w:r w:rsidRPr="00500ECB">
        <w:rPr>
          <w:sz w:val="22"/>
          <w:szCs w:val="22"/>
        </w:rPr>
        <w:t xml:space="preserve">Статья 4. Условия </w:t>
      </w:r>
      <w:r w:rsidR="00A67D9E" w:rsidRPr="00500ECB">
        <w:rPr>
          <w:sz w:val="22"/>
          <w:szCs w:val="22"/>
        </w:rPr>
        <w:t>Д</w:t>
      </w:r>
      <w:r w:rsidRPr="00500ECB">
        <w:rPr>
          <w:sz w:val="22"/>
          <w:szCs w:val="22"/>
        </w:rPr>
        <w:t>оговора</w:t>
      </w:r>
      <w:r w:rsidR="00A67D9E" w:rsidRPr="00500ECB">
        <w:rPr>
          <w:sz w:val="22"/>
          <w:szCs w:val="22"/>
        </w:rPr>
        <w:t>.</w:t>
      </w:r>
    </w:p>
    <w:p w:rsidR="00A94694" w:rsidRPr="00500ECB" w:rsidRDefault="00A94694" w:rsidP="00A94694">
      <w:pPr>
        <w:jc w:val="both"/>
        <w:rPr>
          <w:rFonts w:ascii="Times New Roman" w:hAnsi="Times New Roman"/>
          <w:sz w:val="22"/>
          <w:szCs w:val="22"/>
          <w:lang w:val="ru-RU"/>
        </w:rPr>
      </w:pPr>
    </w:p>
    <w:p w:rsidR="00A94694" w:rsidRPr="00500ECB" w:rsidRDefault="00A94694" w:rsidP="00A94694">
      <w:pPr>
        <w:ind w:firstLine="720"/>
        <w:jc w:val="both"/>
        <w:rPr>
          <w:rFonts w:ascii="Times New Roman" w:hAnsi="Times New Roman"/>
          <w:sz w:val="22"/>
          <w:szCs w:val="22"/>
          <w:lang w:val="ru-RU"/>
        </w:rPr>
      </w:pPr>
      <w:r w:rsidRPr="00500ECB">
        <w:rPr>
          <w:rFonts w:ascii="Times New Roman" w:hAnsi="Times New Roman"/>
          <w:smallCaps/>
          <w:sz w:val="22"/>
          <w:szCs w:val="22"/>
          <w:lang w:val="ru-RU"/>
        </w:rPr>
        <w:t>4.1.</w:t>
      </w:r>
      <w:r w:rsidRPr="00500ECB">
        <w:rPr>
          <w:rFonts w:ascii="Times New Roman" w:hAnsi="Times New Roman"/>
          <w:sz w:val="22"/>
          <w:szCs w:val="22"/>
          <w:lang w:val="ru-RU"/>
        </w:rPr>
        <w:t xml:space="preserve"> В срок не позднее __ (_______) рабочих дней, со дня, когда Должник не исполнил/ненадлежаще исполнил свои обязательства перед Банком по Кредитному договору, Поручитель без получения каких-либо требований/уведомлений со стороны Банка обязуется уплатить Банку причитающуюся сумму задолженности, рассчитанную по день фактического исполнения обязательст</w:t>
      </w:r>
      <w:r w:rsidR="005A1AB2" w:rsidRPr="00500ECB">
        <w:rPr>
          <w:rFonts w:ascii="Times New Roman" w:hAnsi="Times New Roman"/>
          <w:sz w:val="22"/>
          <w:szCs w:val="22"/>
          <w:lang w:val="ru-RU"/>
        </w:rPr>
        <w:t>ва (с учетом неустоек).</w:t>
      </w:r>
    </w:p>
    <w:p w:rsidR="00A94694" w:rsidRPr="00500ECB" w:rsidRDefault="00A94694" w:rsidP="00A94694">
      <w:pPr>
        <w:ind w:firstLine="720"/>
        <w:jc w:val="both"/>
        <w:rPr>
          <w:rFonts w:ascii="Times New Roman" w:hAnsi="Times New Roman"/>
          <w:sz w:val="22"/>
          <w:szCs w:val="22"/>
          <w:lang w:val="ru-RU"/>
        </w:rPr>
      </w:pPr>
      <w:r w:rsidRPr="00500ECB">
        <w:rPr>
          <w:rFonts w:ascii="Times New Roman" w:hAnsi="Times New Roman"/>
          <w:sz w:val="22"/>
          <w:szCs w:val="22"/>
          <w:lang w:val="ru-RU"/>
        </w:rPr>
        <w:t>4.2. Банк вправе потребовать досрочного возврата суммы кредита и/или уплаты процентов и/или в одностороннем порядке расторгнуть Кредитный договор, а в случае неисполнения/ненадлежащего исполнения Должником требования Банка обратиться к Поручителю с требованием об исполнении обязательств по настоящему Договору, в следующих случаях:</w:t>
      </w:r>
    </w:p>
    <w:p w:rsidR="00FF34D7" w:rsidRPr="00500ECB" w:rsidRDefault="00FF34D7" w:rsidP="00FF34D7">
      <w:pPr>
        <w:ind w:firstLine="720"/>
        <w:jc w:val="both"/>
        <w:rPr>
          <w:rFonts w:ascii="Times New Roman" w:hAnsi="Times New Roman"/>
          <w:sz w:val="22"/>
          <w:szCs w:val="22"/>
          <w:lang w:val="ru-RU"/>
        </w:rPr>
      </w:pPr>
      <w:r w:rsidRPr="00500ECB">
        <w:rPr>
          <w:rFonts w:ascii="Times New Roman" w:hAnsi="Times New Roman"/>
          <w:sz w:val="22"/>
          <w:szCs w:val="22"/>
          <w:lang w:val="ru-RU"/>
        </w:rPr>
        <w:t>4.2.1.</w:t>
      </w:r>
      <w:r w:rsidR="005C13A2" w:rsidRPr="00500ECB">
        <w:rPr>
          <w:rFonts w:ascii="Times New Roman" w:hAnsi="Times New Roman"/>
          <w:sz w:val="22"/>
          <w:szCs w:val="22"/>
          <w:lang w:val="ru-RU"/>
        </w:rPr>
        <w:t xml:space="preserve"> </w:t>
      </w:r>
      <w:r w:rsidRPr="00500ECB">
        <w:rPr>
          <w:rFonts w:ascii="Times New Roman" w:hAnsi="Times New Roman"/>
          <w:sz w:val="22"/>
          <w:szCs w:val="22"/>
          <w:lang w:val="ru-RU"/>
        </w:rPr>
        <w:t xml:space="preserve">при утрате настоящего обеспечения или ухудшении его условий по обстоятельствам, за которые </w:t>
      </w:r>
      <w:r w:rsidR="00872AAE" w:rsidRPr="00500ECB">
        <w:rPr>
          <w:rFonts w:ascii="Times New Roman" w:hAnsi="Times New Roman"/>
          <w:sz w:val="22"/>
          <w:szCs w:val="22"/>
          <w:lang w:val="ru-RU"/>
        </w:rPr>
        <w:t>Банк</w:t>
      </w:r>
      <w:r w:rsidRPr="00500ECB">
        <w:rPr>
          <w:rFonts w:ascii="Times New Roman" w:hAnsi="Times New Roman"/>
          <w:sz w:val="22"/>
          <w:szCs w:val="22"/>
          <w:lang w:val="ru-RU"/>
        </w:rPr>
        <w:t xml:space="preserve"> не отвечает, в том числе: </w:t>
      </w:r>
    </w:p>
    <w:p w:rsidR="00FF34D7" w:rsidRPr="00500ECB" w:rsidRDefault="00FF34D7" w:rsidP="00FF34D7">
      <w:pPr>
        <w:ind w:firstLine="708"/>
        <w:jc w:val="both"/>
        <w:rPr>
          <w:rFonts w:ascii="Times New Roman" w:hAnsi="Times New Roman"/>
          <w:sz w:val="22"/>
          <w:szCs w:val="22"/>
          <w:lang w:val="ru-RU"/>
        </w:rPr>
      </w:pPr>
      <w:r w:rsidRPr="00500ECB">
        <w:rPr>
          <w:rFonts w:ascii="Times New Roman" w:hAnsi="Times New Roman"/>
          <w:sz w:val="22"/>
          <w:szCs w:val="22"/>
          <w:lang w:val="ru-RU"/>
        </w:rPr>
        <w:t>- несоответствия действительности указанных в Статье 3 настоящего Договора заявлений и гарантий;</w:t>
      </w:r>
    </w:p>
    <w:p w:rsidR="00FF34D7" w:rsidRPr="00500ECB" w:rsidRDefault="00FF34D7" w:rsidP="00FF34D7">
      <w:pPr>
        <w:ind w:firstLine="720"/>
        <w:jc w:val="both"/>
        <w:rPr>
          <w:rFonts w:ascii="Times New Roman" w:hAnsi="Times New Roman"/>
          <w:b/>
          <w:bCs/>
          <w:sz w:val="22"/>
          <w:szCs w:val="22"/>
          <w:lang w:val="ru-RU"/>
        </w:rPr>
      </w:pPr>
      <w:r w:rsidRPr="00500ECB">
        <w:rPr>
          <w:rFonts w:ascii="Times New Roman" w:hAnsi="Times New Roman"/>
          <w:sz w:val="22"/>
          <w:szCs w:val="22"/>
          <w:lang w:val="ru-RU"/>
        </w:rPr>
        <w:t>- осуществлени</w:t>
      </w:r>
      <w:r w:rsidR="005C13A2" w:rsidRPr="00500ECB">
        <w:rPr>
          <w:rFonts w:ascii="Times New Roman" w:hAnsi="Times New Roman"/>
          <w:sz w:val="22"/>
          <w:szCs w:val="22"/>
          <w:lang w:val="ru-RU"/>
        </w:rPr>
        <w:t>я</w:t>
      </w:r>
      <w:r w:rsidRPr="00500ECB">
        <w:rPr>
          <w:rFonts w:ascii="Times New Roman" w:hAnsi="Times New Roman"/>
          <w:sz w:val="22"/>
          <w:szCs w:val="22"/>
          <w:lang w:val="ru-RU"/>
        </w:rPr>
        <w:t xml:space="preserve"> компетентными органами (налоговыми, таможенными, органами валютного контроля и т.д.) любых действий в отношении Поручителя (имущества Поручителя), которые, по мнению </w:t>
      </w:r>
      <w:r w:rsidR="00872AAE" w:rsidRPr="00500ECB">
        <w:rPr>
          <w:rFonts w:ascii="Times New Roman" w:hAnsi="Times New Roman"/>
          <w:sz w:val="22"/>
          <w:szCs w:val="22"/>
          <w:lang w:val="ru-RU"/>
        </w:rPr>
        <w:t>Банка</w:t>
      </w:r>
      <w:r w:rsidRPr="00500ECB">
        <w:rPr>
          <w:rFonts w:ascii="Times New Roman" w:hAnsi="Times New Roman"/>
          <w:sz w:val="22"/>
          <w:szCs w:val="22"/>
          <w:lang w:val="ru-RU"/>
        </w:rPr>
        <w:t>, могут повлечь ухудшение финансового состояния Поручителя и нарушение условий настоящего Договора (наложения ареста на денежные средства Поручителя на любом из банковских счетов либо иного блокирования счета и т.д.);</w:t>
      </w:r>
      <w:r w:rsidRPr="00500ECB">
        <w:rPr>
          <w:rFonts w:ascii="Times New Roman" w:hAnsi="Times New Roman"/>
          <w:b/>
          <w:bCs/>
          <w:sz w:val="22"/>
          <w:szCs w:val="22"/>
          <w:lang w:val="ru-RU"/>
        </w:rPr>
        <w:t xml:space="preserve"> </w:t>
      </w:r>
    </w:p>
    <w:p w:rsidR="00FF34D7" w:rsidRPr="00500ECB" w:rsidRDefault="00FF34D7" w:rsidP="00FF34D7">
      <w:pPr>
        <w:ind w:firstLine="720"/>
        <w:jc w:val="both"/>
        <w:rPr>
          <w:rFonts w:ascii="Times New Roman" w:hAnsi="Times New Roman"/>
          <w:sz w:val="22"/>
          <w:szCs w:val="22"/>
          <w:lang w:val="ru-RU"/>
        </w:rPr>
      </w:pPr>
      <w:r w:rsidRPr="00500ECB">
        <w:rPr>
          <w:rFonts w:ascii="Times New Roman" w:hAnsi="Times New Roman"/>
          <w:b/>
          <w:bCs/>
          <w:sz w:val="22"/>
          <w:szCs w:val="22"/>
          <w:lang w:val="ru-RU"/>
        </w:rPr>
        <w:t xml:space="preserve">- </w:t>
      </w:r>
      <w:r w:rsidRPr="00500ECB">
        <w:rPr>
          <w:rFonts w:ascii="Times New Roman" w:hAnsi="Times New Roman"/>
          <w:color w:val="000000"/>
          <w:sz w:val="22"/>
          <w:szCs w:val="22"/>
          <w:lang w:val="ru-RU"/>
        </w:rPr>
        <w:t>возбуждения в отношении Поручителя исполнительного производства, подачи в суды исков к Поручителю,</w:t>
      </w:r>
      <w:r w:rsidRPr="00500ECB">
        <w:rPr>
          <w:rFonts w:ascii="Times New Roman" w:hAnsi="Times New Roman"/>
          <w:sz w:val="22"/>
          <w:szCs w:val="22"/>
          <w:lang w:val="ru-RU"/>
        </w:rPr>
        <w:t xml:space="preserve"> удовлетворение которых может привести к ухудшению финансового положения Поручителя и нарушению Поручителем исполнения обязательств по настоящему Договору</w:t>
      </w:r>
      <w:r w:rsidR="005C13A2" w:rsidRPr="00500ECB">
        <w:rPr>
          <w:rFonts w:ascii="Times New Roman" w:hAnsi="Times New Roman"/>
          <w:sz w:val="22"/>
          <w:szCs w:val="22"/>
          <w:lang w:val="ru-RU"/>
        </w:rPr>
        <w:t>;</w:t>
      </w:r>
    </w:p>
    <w:p w:rsidR="00FF34D7" w:rsidRPr="00500ECB" w:rsidRDefault="00FF34D7" w:rsidP="00FF34D7">
      <w:pPr>
        <w:ind w:firstLine="720"/>
        <w:jc w:val="both"/>
        <w:rPr>
          <w:rFonts w:ascii="Times New Roman" w:hAnsi="Times New Roman"/>
          <w:sz w:val="22"/>
          <w:szCs w:val="22"/>
          <w:lang w:val="ru-RU"/>
        </w:rPr>
      </w:pPr>
      <w:r w:rsidRPr="00500ECB">
        <w:rPr>
          <w:rFonts w:ascii="Times New Roman" w:hAnsi="Times New Roman"/>
          <w:color w:val="000000"/>
          <w:sz w:val="22"/>
          <w:szCs w:val="22"/>
          <w:lang w:val="ru-RU"/>
        </w:rPr>
        <w:t xml:space="preserve">- возникновения любого иного негативного факта, свидетельствующего об ухудшении финансового состояния и/или влекущего невозможность надлежащего исполнения Поручителем обязательств по настоящему Договору;  </w:t>
      </w:r>
    </w:p>
    <w:p w:rsidR="00FF34D7" w:rsidRPr="00500ECB" w:rsidRDefault="00FF34D7" w:rsidP="00FF34D7">
      <w:pPr>
        <w:ind w:firstLine="708"/>
        <w:jc w:val="both"/>
        <w:rPr>
          <w:rFonts w:ascii="Times New Roman" w:hAnsi="Times New Roman"/>
          <w:sz w:val="22"/>
          <w:szCs w:val="22"/>
          <w:lang w:val="ru-RU"/>
        </w:rPr>
      </w:pPr>
      <w:r w:rsidRPr="00500ECB">
        <w:rPr>
          <w:rFonts w:ascii="Times New Roman" w:hAnsi="Times New Roman"/>
          <w:sz w:val="22"/>
          <w:szCs w:val="22"/>
          <w:lang w:val="ru-RU"/>
        </w:rPr>
        <w:t>- в иных случаях, установленных законом и/или Кредитным договором и/или иными договорами, заключенными в обеспечение исполнения обязательств по Кредитному договору.</w:t>
      </w:r>
    </w:p>
    <w:p w:rsidR="00FF34D7" w:rsidRPr="00500ECB" w:rsidRDefault="00FF34D7" w:rsidP="00FF34D7">
      <w:pPr>
        <w:ind w:firstLine="720"/>
        <w:jc w:val="both"/>
        <w:rPr>
          <w:rFonts w:ascii="Times New Roman" w:hAnsi="Times New Roman"/>
          <w:sz w:val="22"/>
          <w:szCs w:val="22"/>
          <w:lang w:val="ru-RU"/>
        </w:rPr>
      </w:pPr>
      <w:r w:rsidRPr="00500ECB">
        <w:rPr>
          <w:rFonts w:ascii="Times New Roman" w:hAnsi="Times New Roman"/>
          <w:sz w:val="22"/>
          <w:szCs w:val="22"/>
          <w:lang w:val="ru-RU"/>
        </w:rPr>
        <w:t>В случае неисполнения/ненадлежащего исполнения Должником требования Банка о досрочном возврате суммы кредита и/или уплаты процентов, Банк направляет Поручителю требование о выполнении обязательств по настоящему Договору. В срок не позднее ___ (_____) рабочих дней, следующих за датой получения Поручителем указанного требования Банка, Поручитель обязан уплатить Банку причитающуюся сумму задолженности, рассчитанную по день фактического исполнения обязательства (с учетом неустоек).</w:t>
      </w:r>
    </w:p>
    <w:p w:rsidR="00FF34D7" w:rsidRPr="00500ECB" w:rsidRDefault="00FF34D7" w:rsidP="00FF34D7">
      <w:pPr>
        <w:ind w:firstLine="708"/>
        <w:jc w:val="both"/>
        <w:rPr>
          <w:rFonts w:ascii="Times New Roman" w:hAnsi="Times New Roman"/>
          <w:sz w:val="22"/>
          <w:szCs w:val="22"/>
          <w:lang w:val="ru-RU"/>
        </w:rPr>
      </w:pPr>
      <w:r w:rsidRPr="00500ECB">
        <w:rPr>
          <w:rFonts w:ascii="Times New Roman" w:hAnsi="Times New Roman"/>
          <w:sz w:val="22"/>
          <w:szCs w:val="22"/>
          <w:lang w:val="ru-RU"/>
        </w:rPr>
        <w:t>4.3. При неисполнении или ненадлежащем исполнении Должником своих обязанностей по Кредитному договору Поручитель отвечает перед Банком в том же объеме, как и Должник.</w:t>
      </w:r>
    </w:p>
    <w:p w:rsidR="00FF34D7" w:rsidRPr="00500ECB" w:rsidRDefault="00FF34D7" w:rsidP="00FF34D7">
      <w:pPr>
        <w:pStyle w:val="a6"/>
        <w:widowControl w:val="0"/>
        <w:ind w:firstLine="708"/>
        <w:jc w:val="both"/>
        <w:rPr>
          <w:sz w:val="22"/>
          <w:szCs w:val="22"/>
          <w:lang w:val="ru-RU"/>
        </w:rPr>
      </w:pPr>
      <w:r w:rsidRPr="00500ECB">
        <w:rPr>
          <w:sz w:val="22"/>
          <w:szCs w:val="22"/>
          <w:lang w:val="ru-RU"/>
        </w:rPr>
        <w:t>Объем ответственности Поручителя не определен фиксированной суммой и может возрастать или уменьшаться в зависимости от исполнения Должником своих обязательств по Кредитному договору.</w:t>
      </w:r>
    </w:p>
    <w:p w:rsidR="00FF34D7" w:rsidRPr="00500ECB" w:rsidRDefault="00FF34D7" w:rsidP="00FF34D7">
      <w:pPr>
        <w:pStyle w:val="a6"/>
        <w:widowControl w:val="0"/>
        <w:ind w:firstLine="708"/>
        <w:jc w:val="both"/>
        <w:rPr>
          <w:sz w:val="22"/>
          <w:szCs w:val="22"/>
          <w:lang w:val="ru-RU"/>
        </w:rPr>
      </w:pPr>
      <w:r w:rsidRPr="00500ECB">
        <w:rPr>
          <w:sz w:val="22"/>
          <w:szCs w:val="22"/>
          <w:lang w:val="ru-RU"/>
        </w:rPr>
        <w:t xml:space="preserve">4.4. Поручитель обязуется исполнять обязательства Должника перед Банком по Кредитному договору независимо от того, обращался ли последний к Должнику с требованием об исполнении принятых на себя обязательств, а равно независимо от того, обращался ли Банк к Поручителю с требованием об исполнении обязательств по настоящему Договору в случае неисполнения/ненадлежащего исполнения Должником своих обязательств по Кредитному договору, за исключением случая, установленного п. 4.2. настоящего Договора. </w:t>
      </w:r>
    </w:p>
    <w:p w:rsidR="00FF34D7" w:rsidRPr="00500ECB" w:rsidRDefault="00FF34D7" w:rsidP="00FF34D7">
      <w:pPr>
        <w:ind w:firstLine="720"/>
        <w:jc w:val="both"/>
        <w:rPr>
          <w:rFonts w:ascii="Times New Roman" w:hAnsi="Times New Roman"/>
          <w:sz w:val="22"/>
          <w:szCs w:val="22"/>
          <w:lang w:val="ru-RU"/>
        </w:rPr>
      </w:pPr>
      <w:r w:rsidRPr="00500ECB">
        <w:rPr>
          <w:rFonts w:ascii="Times New Roman" w:hAnsi="Times New Roman"/>
          <w:sz w:val="22"/>
          <w:szCs w:val="22"/>
          <w:lang w:val="ru-RU"/>
        </w:rPr>
        <w:t xml:space="preserve">4.5. Банк со дня, когда Должник не исполнил/ненадлежаще исполнил свои обязательства по Кредитному договору, независимо от уведомления Поручителя вправе производить </w:t>
      </w:r>
      <w:r w:rsidR="00315A98" w:rsidRPr="00500ECB">
        <w:rPr>
          <w:rFonts w:ascii="Times New Roman" w:hAnsi="Times New Roman"/>
          <w:sz w:val="22"/>
          <w:szCs w:val="22"/>
          <w:lang w:val="ru-RU"/>
        </w:rPr>
        <w:t>без дополнительных распоряжений (акцепта) Поручителя</w:t>
      </w:r>
      <w:r w:rsidRPr="00500ECB">
        <w:rPr>
          <w:rFonts w:ascii="Times New Roman" w:hAnsi="Times New Roman"/>
          <w:sz w:val="22"/>
          <w:szCs w:val="22"/>
          <w:lang w:val="ru-RU"/>
        </w:rPr>
        <w:t xml:space="preserve"> списание причитающихся </w:t>
      </w:r>
      <w:r w:rsidR="00315A98" w:rsidRPr="00500ECB">
        <w:rPr>
          <w:rFonts w:ascii="Times New Roman" w:hAnsi="Times New Roman"/>
          <w:sz w:val="22"/>
          <w:szCs w:val="22"/>
          <w:lang w:val="ru-RU"/>
        </w:rPr>
        <w:t>Банку</w:t>
      </w:r>
      <w:r w:rsidRPr="00500ECB">
        <w:rPr>
          <w:rFonts w:ascii="Times New Roman" w:hAnsi="Times New Roman"/>
          <w:sz w:val="22"/>
          <w:szCs w:val="22"/>
          <w:lang w:val="ru-RU"/>
        </w:rPr>
        <w:t xml:space="preserve"> сумм с любых счетов Поручителя, открытых в Банке, а также со счетов, которые могут быть открыты Поручителем </w:t>
      </w:r>
      <w:r w:rsidR="00941A3C" w:rsidRPr="00500ECB">
        <w:rPr>
          <w:rFonts w:ascii="Times New Roman" w:hAnsi="Times New Roman"/>
          <w:sz w:val="22"/>
          <w:szCs w:val="22"/>
          <w:lang w:val="ru-RU"/>
        </w:rPr>
        <w:t>в</w:t>
      </w:r>
      <w:r w:rsidRPr="00500ECB">
        <w:rPr>
          <w:rFonts w:ascii="Times New Roman" w:hAnsi="Times New Roman"/>
          <w:sz w:val="22"/>
          <w:szCs w:val="22"/>
          <w:lang w:val="ru-RU"/>
        </w:rPr>
        <w:t xml:space="preserve"> Банк</w:t>
      </w:r>
      <w:r w:rsidR="00941A3C" w:rsidRPr="00500ECB">
        <w:rPr>
          <w:rFonts w:ascii="Times New Roman" w:hAnsi="Times New Roman"/>
          <w:sz w:val="22"/>
          <w:szCs w:val="22"/>
          <w:lang w:val="ru-RU"/>
        </w:rPr>
        <w:t>е</w:t>
      </w:r>
      <w:r w:rsidRPr="00500ECB">
        <w:rPr>
          <w:rFonts w:ascii="Times New Roman" w:hAnsi="Times New Roman"/>
          <w:sz w:val="22"/>
          <w:szCs w:val="22"/>
          <w:lang w:val="ru-RU"/>
        </w:rPr>
        <w:t xml:space="preserve"> в будущем.</w:t>
      </w:r>
    </w:p>
    <w:p w:rsidR="00FF34D7" w:rsidRPr="00500ECB" w:rsidRDefault="00FF34D7" w:rsidP="00FF34D7">
      <w:pPr>
        <w:jc w:val="both"/>
        <w:rPr>
          <w:rFonts w:ascii="Times New Roman" w:hAnsi="Times New Roman"/>
          <w:sz w:val="22"/>
          <w:szCs w:val="22"/>
          <w:lang w:val="ru-RU"/>
        </w:rPr>
      </w:pPr>
      <w:r w:rsidRPr="00500ECB">
        <w:rPr>
          <w:rFonts w:ascii="Times New Roman" w:hAnsi="Times New Roman"/>
          <w:sz w:val="22"/>
          <w:szCs w:val="22"/>
          <w:lang w:val="ru-RU"/>
        </w:rPr>
        <w:tab/>
        <w:t>В случае произведения Банком списания средств с открытого в Банке счета, валюта которого отличается от валюты кредита, Банк самостоятельно осуществляет конвертацию списанной со счета суммы в валюту кредита по курсу, установленному Банком на день проведения данной операции.</w:t>
      </w:r>
    </w:p>
    <w:p w:rsidR="00FF34D7" w:rsidRPr="00500ECB" w:rsidRDefault="00FF34D7" w:rsidP="00FF34D7">
      <w:pPr>
        <w:ind w:firstLine="709"/>
        <w:jc w:val="both"/>
        <w:rPr>
          <w:rFonts w:ascii="Times New Roman" w:hAnsi="Times New Roman"/>
          <w:sz w:val="22"/>
          <w:szCs w:val="22"/>
          <w:lang w:val="ru-RU"/>
        </w:rPr>
      </w:pPr>
      <w:r w:rsidRPr="00500ECB">
        <w:rPr>
          <w:rFonts w:ascii="Times New Roman" w:hAnsi="Times New Roman"/>
          <w:sz w:val="22"/>
          <w:szCs w:val="22"/>
          <w:lang w:val="ru-RU"/>
        </w:rPr>
        <w:t xml:space="preserve">4.6. К Поручителю, исполнившему обязательство Должника, переходят права Банка по этому обязательству и в том объеме, в котором Поручитель удовлетворил требование Банка. </w:t>
      </w:r>
    </w:p>
    <w:p w:rsidR="00CF1D1A" w:rsidRPr="00500ECB" w:rsidRDefault="00CF1D1A" w:rsidP="00A94694">
      <w:pPr>
        <w:pStyle w:val="5"/>
        <w:rPr>
          <w:sz w:val="22"/>
          <w:szCs w:val="22"/>
        </w:rPr>
      </w:pPr>
    </w:p>
    <w:p w:rsidR="00A94694" w:rsidRPr="00500ECB" w:rsidRDefault="00A94694" w:rsidP="00A94694">
      <w:pPr>
        <w:pStyle w:val="5"/>
        <w:rPr>
          <w:sz w:val="22"/>
          <w:szCs w:val="22"/>
        </w:rPr>
      </w:pPr>
      <w:r w:rsidRPr="00500ECB">
        <w:rPr>
          <w:sz w:val="22"/>
          <w:szCs w:val="22"/>
        </w:rPr>
        <w:t>Статья 5. Обязанности Сторон</w:t>
      </w:r>
      <w:r w:rsidR="003841BB" w:rsidRPr="00500ECB">
        <w:rPr>
          <w:sz w:val="22"/>
          <w:szCs w:val="22"/>
        </w:rPr>
        <w:t>.</w:t>
      </w:r>
    </w:p>
    <w:p w:rsidR="00A94694" w:rsidRPr="00500ECB" w:rsidRDefault="00A94694" w:rsidP="00A94694">
      <w:pPr>
        <w:jc w:val="both"/>
        <w:rPr>
          <w:rFonts w:ascii="Times New Roman" w:hAnsi="Times New Roman"/>
          <w:sz w:val="22"/>
          <w:szCs w:val="22"/>
          <w:lang w:val="ru-RU"/>
        </w:rPr>
      </w:pPr>
    </w:p>
    <w:p w:rsidR="00A94694" w:rsidRPr="00500ECB" w:rsidRDefault="00A94694" w:rsidP="00A94694">
      <w:pPr>
        <w:ind w:firstLine="720"/>
        <w:jc w:val="both"/>
        <w:rPr>
          <w:rFonts w:ascii="Times New Roman" w:hAnsi="Times New Roman"/>
          <w:sz w:val="22"/>
          <w:szCs w:val="22"/>
          <w:lang w:val="ru-RU"/>
        </w:rPr>
      </w:pPr>
      <w:r w:rsidRPr="00500ECB">
        <w:rPr>
          <w:rFonts w:ascii="Times New Roman" w:hAnsi="Times New Roman"/>
          <w:sz w:val="22"/>
          <w:szCs w:val="22"/>
          <w:lang w:val="ru-RU"/>
        </w:rPr>
        <w:t>5.1. Поручитель обязан:</w:t>
      </w:r>
    </w:p>
    <w:p w:rsidR="00A94694" w:rsidRPr="00500ECB" w:rsidRDefault="00A94694" w:rsidP="00A94694">
      <w:pPr>
        <w:ind w:firstLine="720"/>
        <w:jc w:val="both"/>
        <w:rPr>
          <w:rFonts w:ascii="Times New Roman" w:hAnsi="Times New Roman"/>
          <w:sz w:val="22"/>
          <w:szCs w:val="22"/>
          <w:lang w:val="ru-RU"/>
        </w:rPr>
      </w:pPr>
      <w:r w:rsidRPr="00500ECB">
        <w:rPr>
          <w:rFonts w:ascii="Times New Roman" w:hAnsi="Times New Roman"/>
          <w:sz w:val="22"/>
          <w:szCs w:val="22"/>
          <w:lang w:val="ru-RU"/>
        </w:rPr>
        <w:t>5.1.1. своевременно и в полном объеме уплачивать Банку сумму задолженности Должника перед Банком в случаях, установленных п.</w:t>
      </w:r>
      <w:r w:rsidR="005A674D" w:rsidRPr="00500ECB">
        <w:rPr>
          <w:rFonts w:ascii="Times New Roman" w:hAnsi="Times New Roman"/>
          <w:sz w:val="22"/>
          <w:szCs w:val="22"/>
          <w:lang w:val="ru-RU"/>
        </w:rPr>
        <w:t>п.</w:t>
      </w:r>
      <w:r w:rsidRPr="00500ECB">
        <w:rPr>
          <w:rFonts w:ascii="Times New Roman" w:hAnsi="Times New Roman"/>
          <w:sz w:val="22"/>
          <w:szCs w:val="22"/>
          <w:lang w:val="ru-RU"/>
        </w:rPr>
        <w:t xml:space="preserve"> 4.1</w:t>
      </w:r>
      <w:r w:rsidR="00F217DB" w:rsidRPr="00500ECB">
        <w:rPr>
          <w:rFonts w:ascii="Times New Roman" w:hAnsi="Times New Roman"/>
          <w:sz w:val="22"/>
          <w:szCs w:val="22"/>
          <w:lang w:val="ru-RU"/>
        </w:rPr>
        <w:t>.</w:t>
      </w:r>
      <w:r w:rsidRPr="00500ECB">
        <w:rPr>
          <w:rFonts w:ascii="Times New Roman" w:hAnsi="Times New Roman"/>
          <w:sz w:val="22"/>
          <w:szCs w:val="22"/>
          <w:lang w:val="ru-RU"/>
        </w:rPr>
        <w:t xml:space="preserve"> и 4.2. настоящего Договора;</w:t>
      </w:r>
    </w:p>
    <w:p w:rsidR="00A94694" w:rsidRPr="00500ECB" w:rsidRDefault="00A94694" w:rsidP="00A94694">
      <w:pPr>
        <w:ind w:firstLine="720"/>
        <w:jc w:val="both"/>
        <w:rPr>
          <w:rFonts w:ascii="Times New Roman" w:hAnsi="Times New Roman"/>
          <w:sz w:val="22"/>
          <w:szCs w:val="22"/>
          <w:lang w:val="ru-RU"/>
        </w:rPr>
      </w:pPr>
      <w:r w:rsidRPr="00500ECB">
        <w:rPr>
          <w:rFonts w:ascii="Times New Roman" w:hAnsi="Times New Roman"/>
          <w:sz w:val="22"/>
          <w:szCs w:val="22"/>
          <w:lang w:val="ru-RU"/>
        </w:rPr>
        <w:t>5.1.</w:t>
      </w:r>
      <w:r w:rsidR="001C192C" w:rsidRPr="00500ECB">
        <w:rPr>
          <w:rFonts w:ascii="Times New Roman" w:hAnsi="Times New Roman"/>
          <w:sz w:val="22"/>
          <w:szCs w:val="22"/>
          <w:lang w:val="ru-RU"/>
        </w:rPr>
        <w:t>2</w:t>
      </w:r>
      <w:r w:rsidRPr="00500ECB">
        <w:rPr>
          <w:rFonts w:ascii="Times New Roman" w:hAnsi="Times New Roman"/>
          <w:sz w:val="22"/>
          <w:szCs w:val="22"/>
          <w:lang w:val="ru-RU"/>
        </w:rPr>
        <w:t>. по первому письменному требованию Банка предоставлять ему информацию о финансовом состоянии Поручителя (с подтверждающими документами);</w:t>
      </w:r>
    </w:p>
    <w:p w:rsidR="00A94694" w:rsidRPr="00500ECB" w:rsidRDefault="00A94694" w:rsidP="00A94694">
      <w:pPr>
        <w:ind w:firstLine="720"/>
        <w:jc w:val="both"/>
        <w:rPr>
          <w:rFonts w:ascii="Times New Roman" w:hAnsi="Times New Roman"/>
          <w:sz w:val="22"/>
          <w:szCs w:val="22"/>
          <w:lang w:val="ru-RU"/>
        </w:rPr>
      </w:pPr>
      <w:r w:rsidRPr="00500ECB">
        <w:rPr>
          <w:rFonts w:ascii="Times New Roman" w:hAnsi="Times New Roman"/>
          <w:sz w:val="22"/>
          <w:szCs w:val="22"/>
          <w:lang w:val="ru-RU"/>
        </w:rPr>
        <w:t>5.1.</w:t>
      </w:r>
      <w:r w:rsidR="001C192C" w:rsidRPr="00500ECB">
        <w:rPr>
          <w:rFonts w:ascii="Times New Roman" w:hAnsi="Times New Roman"/>
          <w:sz w:val="22"/>
          <w:szCs w:val="22"/>
          <w:lang w:val="ru-RU"/>
        </w:rPr>
        <w:t>3</w:t>
      </w:r>
      <w:r w:rsidRPr="00500ECB">
        <w:rPr>
          <w:rFonts w:ascii="Times New Roman" w:hAnsi="Times New Roman"/>
          <w:sz w:val="22"/>
          <w:szCs w:val="22"/>
          <w:lang w:val="ru-RU"/>
        </w:rPr>
        <w:t xml:space="preserve"> уведомлять Банк о по</w:t>
      </w:r>
      <w:r w:rsidRPr="00500ECB">
        <w:rPr>
          <w:rFonts w:ascii="Times New Roman" w:hAnsi="Times New Roman"/>
          <w:color w:val="000000"/>
          <w:sz w:val="22"/>
          <w:szCs w:val="22"/>
          <w:lang w:val="ru-RU"/>
        </w:rPr>
        <w:t>лучении кредита в других кредитных организациях, о передаче в залог имущества в обеспечение исполнения обязательств третьих лиц, о принятии на себя ответственности за исполнение обязательств третьими лицами не позднее 10 (Десяти) дней со дня подписания соответствующего договора</w:t>
      </w:r>
      <w:r w:rsidRPr="00500ECB">
        <w:rPr>
          <w:rFonts w:ascii="Times New Roman" w:hAnsi="Times New Roman"/>
          <w:sz w:val="22"/>
          <w:szCs w:val="22"/>
          <w:lang w:val="ru-RU"/>
        </w:rPr>
        <w:t>;</w:t>
      </w:r>
    </w:p>
    <w:p w:rsidR="00A94694" w:rsidRPr="00500ECB" w:rsidRDefault="00A94694" w:rsidP="00A94694">
      <w:pPr>
        <w:pStyle w:val="21"/>
        <w:tabs>
          <w:tab w:val="clear" w:pos="360"/>
        </w:tabs>
        <w:rPr>
          <w:i w:val="0"/>
          <w:sz w:val="22"/>
          <w:szCs w:val="22"/>
        </w:rPr>
      </w:pPr>
      <w:r w:rsidRPr="00500ECB">
        <w:rPr>
          <w:i w:val="0"/>
          <w:sz w:val="22"/>
          <w:szCs w:val="22"/>
        </w:rPr>
        <w:t>5.1.</w:t>
      </w:r>
      <w:r w:rsidR="001C192C" w:rsidRPr="00500ECB">
        <w:rPr>
          <w:i w:val="0"/>
          <w:sz w:val="22"/>
          <w:szCs w:val="22"/>
        </w:rPr>
        <w:t>4</w:t>
      </w:r>
      <w:r w:rsidRPr="00500ECB">
        <w:rPr>
          <w:i w:val="0"/>
          <w:sz w:val="22"/>
          <w:szCs w:val="22"/>
        </w:rPr>
        <w:t xml:space="preserve">. </w:t>
      </w:r>
      <w:r w:rsidR="0051426C" w:rsidRPr="00500ECB">
        <w:rPr>
          <w:i w:val="0"/>
          <w:sz w:val="22"/>
          <w:szCs w:val="22"/>
        </w:rPr>
        <w:t xml:space="preserve">не позднее 10 (Десяти) дней со дня наступления </w:t>
      </w:r>
      <w:r w:rsidRPr="00500ECB">
        <w:rPr>
          <w:i w:val="0"/>
          <w:sz w:val="22"/>
          <w:szCs w:val="22"/>
        </w:rPr>
        <w:t>уведомлять Банк о следующих событи</w:t>
      </w:r>
      <w:r w:rsidR="00286A0A" w:rsidRPr="00500ECB">
        <w:rPr>
          <w:i w:val="0"/>
          <w:sz w:val="22"/>
          <w:szCs w:val="22"/>
        </w:rPr>
        <w:t>ях</w:t>
      </w:r>
      <w:r w:rsidRPr="00500ECB">
        <w:rPr>
          <w:i w:val="0"/>
          <w:sz w:val="22"/>
          <w:szCs w:val="22"/>
        </w:rPr>
        <w:t>:</w:t>
      </w:r>
    </w:p>
    <w:p w:rsidR="0051426C" w:rsidRPr="00500ECB" w:rsidRDefault="0051426C" w:rsidP="0051426C">
      <w:pPr>
        <w:pStyle w:val="21"/>
        <w:numPr>
          <w:ilvl w:val="0"/>
          <w:numId w:val="3"/>
        </w:numPr>
        <w:tabs>
          <w:tab w:val="clear" w:pos="2677"/>
          <w:tab w:val="num" w:pos="0"/>
        </w:tabs>
        <w:ind w:left="0" w:firstLine="1260"/>
        <w:rPr>
          <w:i w:val="0"/>
          <w:sz w:val="22"/>
          <w:szCs w:val="22"/>
        </w:rPr>
      </w:pPr>
      <w:r w:rsidRPr="00500ECB">
        <w:rPr>
          <w:i w:val="0"/>
          <w:sz w:val="22"/>
          <w:szCs w:val="22"/>
        </w:rPr>
        <w:t>об изменении имени или фамилии, фактического места проживания и адреса регистрации, а также номеров домашнего, рабочего и иных контактных телефонов;</w:t>
      </w:r>
    </w:p>
    <w:p w:rsidR="0051426C" w:rsidRPr="00500ECB" w:rsidRDefault="0051426C" w:rsidP="0051426C">
      <w:pPr>
        <w:pStyle w:val="21"/>
        <w:numPr>
          <w:ilvl w:val="0"/>
          <w:numId w:val="3"/>
        </w:numPr>
        <w:tabs>
          <w:tab w:val="clear" w:pos="2677"/>
          <w:tab w:val="num" w:pos="0"/>
        </w:tabs>
        <w:ind w:left="0" w:firstLine="1260"/>
        <w:rPr>
          <w:i w:val="0"/>
          <w:sz w:val="22"/>
          <w:szCs w:val="22"/>
        </w:rPr>
      </w:pPr>
      <w:r w:rsidRPr="00500ECB">
        <w:rPr>
          <w:i w:val="0"/>
          <w:sz w:val="22"/>
          <w:szCs w:val="22"/>
        </w:rPr>
        <w:t>о заключении брачного контракта, его изменении или расторжении;</w:t>
      </w:r>
    </w:p>
    <w:p w:rsidR="00A94694" w:rsidRPr="00500ECB" w:rsidRDefault="0051426C" w:rsidP="0051426C">
      <w:pPr>
        <w:pStyle w:val="21"/>
        <w:numPr>
          <w:ilvl w:val="0"/>
          <w:numId w:val="3"/>
        </w:numPr>
        <w:tabs>
          <w:tab w:val="clear" w:pos="2677"/>
          <w:tab w:val="num" w:pos="0"/>
        </w:tabs>
        <w:ind w:left="0" w:firstLine="1260"/>
        <w:rPr>
          <w:i w:val="0"/>
          <w:sz w:val="22"/>
          <w:szCs w:val="22"/>
        </w:rPr>
      </w:pPr>
      <w:r w:rsidRPr="00500ECB">
        <w:rPr>
          <w:i w:val="0"/>
          <w:sz w:val="22"/>
          <w:szCs w:val="22"/>
        </w:rPr>
        <w:t xml:space="preserve">об </w:t>
      </w:r>
      <w:r w:rsidR="00A94694" w:rsidRPr="00500ECB">
        <w:rPr>
          <w:i w:val="0"/>
          <w:sz w:val="22"/>
          <w:szCs w:val="22"/>
        </w:rPr>
        <w:t>ограничени</w:t>
      </w:r>
      <w:r w:rsidRPr="00500ECB">
        <w:rPr>
          <w:i w:val="0"/>
          <w:sz w:val="22"/>
          <w:szCs w:val="22"/>
        </w:rPr>
        <w:t>и дееспособности Поручителя, предъявления Поручителю судебного иска или обвинения в совершении преступления</w:t>
      </w:r>
      <w:r w:rsidR="00A94694" w:rsidRPr="00500ECB">
        <w:rPr>
          <w:i w:val="0"/>
          <w:noProof/>
          <w:sz w:val="22"/>
          <w:szCs w:val="22"/>
        </w:rPr>
        <w:t>.</w:t>
      </w:r>
    </w:p>
    <w:p w:rsidR="00B83FEF" w:rsidRPr="00500ECB" w:rsidRDefault="00B83FEF" w:rsidP="005A1AB2">
      <w:pPr>
        <w:pStyle w:val="21"/>
        <w:tabs>
          <w:tab w:val="clear" w:pos="360"/>
        </w:tabs>
        <w:ind w:firstLine="709"/>
        <w:rPr>
          <w:i w:val="0"/>
          <w:sz w:val="22"/>
          <w:szCs w:val="22"/>
        </w:rPr>
      </w:pPr>
      <w:r w:rsidRPr="00500ECB">
        <w:rPr>
          <w:i w:val="0"/>
          <w:sz w:val="22"/>
          <w:szCs w:val="22"/>
        </w:rPr>
        <w:t>5.1.5. Незамедлительно уведомлять Банк о введении в отношении Поручителя процедур банкротства.</w:t>
      </w:r>
    </w:p>
    <w:p w:rsidR="00A94694" w:rsidRPr="00500ECB" w:rsidRDefault="00A94694" w:rsidP="00A94694">
      <w:pPr>
        <w:pStyle w:val="21"/>
        <w:tabs>
          <w:tab w:val="clear" w:pos="360"/>
        </w:tabs>
        <w:rPr>
          <w:i w:val="0"/>
          <w:sz w:val="22"/>
          <w:szCs w:val="22"/>
        </w:rPr>
      </w:pPr>
      <w:r w:rsidRPr="00500ECB">
        <w:rPr>
          <w:i w:val="0"/>
          <w:sz w:val="22"/>
          <w:szCs w:val="22"/>
        </w:rPr>
        <w:t xml:space="preserve">5.2. Банк обязан: </w:t>
      </w:r>
    </w:p>
    <w:p w:rsidR="00A94694" w:rsidRPr="00500ECB" w:rsidRDefault="00A94694" w:rsidP="00A94694">
      <w:pPr>
        <w:ind w:firstLine="709"/>
        <w:jc w:val="both"/>
        <w:rPr>
          <w:rFonts w:ascii="Times New Roman" w:hAnsi="Times New Roman"/>
          <w:sz w:val="22"/>
          <w:szCs w:val="22"/>
          <w:lang w:val="ru-RU"/>
        </w:rPr>
      </w:pPr>
      <w:r w:rsidRPr="00500ECB">
        <w:rPr>
          <w:rFonts w:ascii="Times New Roman" w:hAnsi="Times New Roman"/>
          <w:sz w:val="22"/>
          <w:szCs w:val="22"/>
          <w:lang w:val="ru-RU"/>
        </w:rPr>
        <w:t>5.2.1. В случае исполнения Поручителем обязательств Должника в полном объеме, в течение _______ (__________) дней с момента получения письменного требования Поручителя</w:t>
      </w:r>
      <w:r w:rsidRPr="00500ECB">
        <w:rPr>
          <w:rFonts w:ascii="Times New Roman" w:hAnsi="Times New Roman"/>
          <w:i/>
          <w:sz w:val="22"/>
          <w:szCs w:val="22"/>
          <w:lang w:val="ru-RU"/>
        </w:rPr>
        <w:t xml:space="preserve"> </w:t>
      </w:r>
      <w:r w:rsidRPr="00500ECB">
        <w:rPr>
          <w:rFonts w:ascii="Times New Roman" w:hAnsi="Times New Roman"/>
          <w:sz w:val="22"/>
          <w:szCs w:val="22"/>
          <w:lang w:val="ru-RU"/>
        </w:rPr>
        <w:t>передать Поручителю документы, удостоверяющие требование к Должнику, и передать права, обеспечивающие это требование.</w:t>
      </w:r>
    </w:p>
    <w:p w:rsidR="00A94694" w:rsidRPr="00500ECB" w:rsidRDefault="00A94694" w:rsidP="00A94694">
      <w:pPr>
        <w:ind w:firstLine="709"/>
        <w:jc w:val="both"/>
        <w:rPr>
          <w:rFonts w:ascii="Times New Roman" w:hAnsi="Times New Roman"/>
          <w:sz w:val="22"/>
          <w:szCs w:val="22"/>
          <w:lang w:val="ru-RU"/>
        </w:rPr>
      </w:pPr>
      <w:r w:rsidRPr="00500ECB">
        <w:rPr>
          <w:rFonts w:ascii="Times New Roman" w:hAnsi="Times New Roman"/>
          <w:sz w:val="22"/>
          <w:szCs w:val="22"/>
          <w:lang w:val="ru-RU"/>
        </w:rPr>
        <w:t>5.3. Банк вправе:</w:t>
      </w:r>
    </w:p>
    <w:p w:rsidR="00A94694" w:rsidRPr="00500ECB" w:rsidRDefault="00A94694" w:rsidP="00A94694">
      <w:pPr>
        <w:ind w:firstLine="709"/>
        <w:jc w:val="both"/>
        <w:rPr>
          <w:rFonts w:ascii="Times New Roman" w:hAnsi="Times New Roman"/>
          <w:sz w:val="22"/>
          <w:szCs w:val="22"/>
          <w:lang w:val="ru-RU"/>
        </w:rPr>
      </w:pPr>
      <w:r w:rsidRPr="00500ECB">
        <w:rPr>
          <w:rFonts w:ascii="Times New Roman" w:hAnsi="Times New Roman"/>
          <w:sz w:val="22"/>
          <w:szCs w:val="22"/>
          <w:lang w:val="ru-RU"/>
        </w:rPr>
        <w:t>5.3.1. По своему усмотрению в любое время прекратить начисление неусто</w:t>
      </w:r>
      <w:r w:rsidR="00DA4B34" w:rsidRPr="00500ECB">
        <w:rPr>
          <w:rFonts w:ascii="Times New Roman" w:hAnsi="Times New Roman"/>
          <w:sz w:val="22"/>
          <w:szCs w:val="22"/>
          <w:lang w:val="ru-RU"/>
        </w:rPr>
        <w:t>йки</w:t>
      </w:r>
      <w:r w:rsidRPr="00500ECB">
        <w:rPr>
          <w:rFonts w:ascii="Times New Roman" w:hAnsi="Times New Roman"/>
          <w:sz w:val="22"/>
          <w:szCs w:val="22"/>
          <w:lang w:val="ru-RU"/>
        </w:rPr>
        <w:t>, предусмотренн</w:t>
      </w:r>
      <w:r w:rsidR="00DA4B34" w:rsidRPr="00500ECB">
        <w:rPr>
          <w:rFonts w:ascii="Times New Roman" w:hAnsi="Times New Roman"/>
          <w:sz w:val="22"/>
          <w:szCs w:val="22"/>
          <w:lang w:val="ru-RU"/>
        </w:rPr>
        <w:t>ой</w:t>
      </w:r>
      <w:r w:rsidRPr="00500ECB">
        <w:rPr>
          <w:rFonts w:ascii="Times New Roman" w:hAnsi="Times New Roman"/>
          <w:sz w:val="22"/>
          <w:szCs w:val="22"/>
          <w:lang w:val="ru-RU"/>
        </w:rPr>
        <w:t xml:space="preserve"> п. 6.1. настоящего Договора. </w:t>
      </w:r>
    </w:p>
    <w:p w:rsidR="00B83FEF" w:rsidRPr="00500ECB" w:rsidRDefault="00B83FEF" w:rsidP="00A94694">
      <w:pPr>
        <w:ind w:firstLine="709"/>
        <w:jc w:val="both"/>
        <w:rPr>
          <w:rFonts w:ascii="Times New Roman" w:hAnsi="Times New Roman"/>
          <w:sz w:val="22"/>
          <w:szCs w:val="22"/>
          <w:lang w:val="ru-RU"/>
        </w:rPr>
      </w:pPr>
      <w:r w:rsidRPr="00500ECB">
        <w:rPr>
          <w:rFonts w:ascii="Times New Roman" w:hAnsi="Times New Roman"/>
          <w:sz w:val="22"/>
          <w:szCs w:val="22"/>
          <w:lang w:val="ru-RU"/>
        </w:rPr>
        <w:t xml:space="preserve">5.3.2. В случае предоставления Поручителем недостоверных заверений об обстоятельствах, имеющих существенное значение для заключения настоящего Договора, его исполнения или прекращения (в том числе относящихся к предмету </w:t>
      </w:r>
      <w:r w:rsidR="005A674D" w:rsidRPr="00500ECB">
        <w:rPr>
          <w:rFonts w:ascii="Times New Roman" w:hAnsi="Times New Roman"/>
          <w:sz w:val="22"/>
          <w:szCs w:val="22"/>
          <w:lang w:val="ru-RU"/>
        </w:rPr>
        <w:t>Д</w:t>
      </w:r>
      <w:r w:rsidRPr="00500ECB">
        <w:rPr>
          <w:rFonts w:ascii="Times New Roman" w:hAnsi="Times New Roman"/>
          <w:sz w:val="22"/>
          <w:szCs w:val="22"/>
          <w:lang w:val="ru-RU"/>
        </w:rPr>
        <w:t xml:space="preserve">оговора, полномочиям на его заключение, своему финансовому состоянию либо относящихся к третьему лицу), вправе потребовать от Поручителя возмещения убытков, </w:t>
      </w:r>
      <w:r w:rsidR="00DB6774" w:rsidRPr="00500ECB">
        <w:rPr>
          <w:rFonts w:ascii="Times New Roman" w:hAnsi="Times New Roman"/>
          <w:sz w:val="22"/>
          <w:szCs w:val="22"/>
          <w:lang w:val="ru-RU"/>
        </w:rPr>
        <w:t>причиненных</w:t>
      </w:r>
      <w:r w:rsidRPr="00500ECB">
        <w:rPr>
          <w:rFonts w:ascii="Times New Roman" w:hAnsi="Times New Roman"/>
          <w:sz w:val="22"/>
          <w:szCs w:val="22"/>
          <w:lang w:val="ru-RU"/>
        </w:rPr>
        <w:t xml:space="preserve"> недостоверностью таких заверений и сведений, а также, в случае, если такие сведения и заверения имели существенное значение, отказаться от </w:t>
      </w:r>
      <w:r w:rsidR="005A674D" w:rsidRPr="00500ECB">
        <w:rPr>
          <w:rFonts w:ascii="Times New Roman" w:hAnsi="Times New Roman"/>
          <w:sz w:val="22"/>
          <w:szCs w:val="22"/>
          <w:lang w:val="ru-RU"/>
        </w:rPr>
        <w:t>настоящего Д</w:t>
      </w:r>
      <w:r w:rsidRPr="00500ECB">
        <w:rPr>
          <w:rFonts w:ascii="Times New Roman" w:hAnsi="Times New Roman"/>
          <w:sz w:val="22"/>
          <w:szCs w:val="22"/>
          <w:lang w:val="ru-RU"/>
        </w:rPr>
        <w:t>оговора.</w:t>
      </w:r>
    </w:p>
    <w:p w:rsidR="00A94694" w:rsidRPr="00500ECB" w:rsidRDefault="00A94694" w:rsidP="00A94694">
      <w:pPr>
        <w:pStyle w:val="21"/>
        <w:tabs>
          <w:tab w:val="clear" w:pos="360"/>
        </w:tabs>
        <w:rPr>
          <w:i w:val="0"/>
          <w:sz w:val="22"/>
          <w:szCs w:val="22"/>
        </w:rPr>
      </w:pPr>
    </w:p>
    <w:p w:rsidR="00A94694" w:rsidRPr="00500ECB" w:rsidRDefault="00A94694" w:rsidP="00A94694">
      <w:pPr>
        <w:pStyle w:val="5"/>
        <w:rPr>
          <w:sz w:val="22"/>
          <w:szCs w:val="22"/>
        </w:rPr>
      </w:pPr>
      <w:r w:rsidRPr="00500ECB">
        <w:rPr>
          <w:sz w:val="22"/>
          <w:szCs w:val="22"/>
        </w:rPr>
        <w:t>Статья 6. Ответственность</w:t>
      </w:r>
      <w:r w:rsidR="005A674D" w:rsidRPr="00500ECB">
        <w:rPr>
          <w:sz w:val="22"/>
          <w:szCs w:val="22"/>
        </w:rPr>
        <w:t>.</w:t>
      </w:r>
    </w:p>
    <w:p w:rsidR="00A94694" w:rsidRPr="00500ECB" w:rsidRDefault="00A94694" w:rsidP="00A94694">
      <w:pPr>
        <w:ind w:firstLine="720"/>
        <w:jc w:val="both"/>
        <w:rPr>
          <w:rFonts w:ascii="Times New Roman" w:hAnsi="Times New Roman"/>
          <w:sz w:val="22"/>
          <w:szCs w:val="22"/>
          <w:lang w:val="ru-RU"/>
        </w:rPr>
      </w:pPr>
    </w:p>
    <w:p w:rsidR="00A94694" w:rsidRPr="00500ECB" w:rsidRDefault="00A94694" w:rsidP="00A94694">
      <w:pPr>
        <w:pStyle w:val="3"/>
        <w:rPr>
          <w:sz w:val="22"/>
          <w:szCs w:val="22"/>
        </w:rPr>
      </w:pPr>
      <w:r w:rsidRPr="00500ECB">
        <w:rPr>
          <w:sz w:val="22"/>
          <w:szCs w:val="22"/>
        </w:rPr>
        <w:t xml:space="preserve">6.1. В случае неисполнения/несвоевременного исполнения Поручителем обязательства, указанного в подпункте 5.1.1. настоящего Договора, Поручитель уплачивает Банку </w:t>
      </w:r>
      <w:r w:rsidR="0051426C" w:rsidRPr="00500ECB">
        <w:rPr>
          <w:sz w:val="22"/>
          <w:szCs w:val="22"/>
        </w:rPr>
        <w:t>неустойку (</w:t>
      </w:r>
      <w:r w:rsidRPr="00500ECB">
        <w:rPr>
          <w:sz w:val="22"/>
          <w:szCs w:val="22"/>
        </w:rPr>
        <w:t>пен</w:t>
      </w:r>
      <w:r w:rsidR="0051426C" w:rsidRPr="00500ECB">
        <w:rPr>
          <w:sz w:val="22"/>
          <w:szCs w:val="22"/>
        </w:rPr>
        <w:t>и)</w:t>
      </w:r>
      <w:r w:rsidRPr="00500ECB">
        <w:rPr>
          <w:sz w:val="22"/>
          <w:szCs w:val="22"/>
        </w:rPr>
        <w:t xml:space="preserve"> в размере ___ % от суммы задолженности за каждый календарный день просрочки платежа.</w:t>
      </w:r>
    </w:p>
    <w:p w:rsidR="00A94694" w:rsidRPr="00500ECB" w:rsidRDefault="00A94694" w:rsidP="00A94694">
      <w:pPr>
        <w:ind w:firstLine="720"/>
        <w:jc w:val="both"/>
        <w:rPr>
          <w:rFonts w:ascii="Times New Roman" w:hAnsi="Times New Roman"/>
          <w:sz w:val="22"/>
          <w:szCs w:val="22"/>
          <w:lang w:val="ru-RU"/>
        </w:rPr>
      </w:pPr>
      <w:r w:rsidRPr="00500ECB">
        <w:rPr>
          <w:rFonts w:ascii="Times New Roman" w:hAnsi="Times New Roman"/>
          <w:sz w:val="22"/>
          <w:szCs w:val="22"/>
          <w:lang w:val="ru-RU"/>
        </w:rPr>
        <w:t>6.</w:t>
      </w:r>
      <w:r w:rsidR="00DA4B34" w:rsidRPr="00500ECB">
        <w:rPr>
          <w:rFonts w:ascii="Times New Roman" w:hAnsi="Times New Roman"/>
          <w:sz w:val="22"/>
          <w:szCs w:val="22"/>
          <w:lang w:val="ru-RU"/>
        </w:rPr>
        <w:t>2</w:t>
      </w:r>
      <w:r w:rsidRPr="00500ECB">
        <w:rPr>
          <w:rFonts w:ascii="Times New Roman" w:hAnsi="Times New Roman"/>
          <w:sz w:val="22"/>
          <w:szCs w:val="22"/>
          <w:lang w:val="ru-RU"/>
        </w:rPr>
        <w:t>. Уплата штрафных санкций по настоящему Договору не освобождает Поручителя от исполнения основного обязательства.</w:t>
      </w:r>
    </w:p>
    <w:p w:rsidR="00A94694" w:rsidRPr="00500ECB" w:rsidRDefault="00A94694" w:rsidP="00A94694">
      <w:pPr>
        <w:ind w:firstLine="720"/>
        <w:jc w:val="both"/>
        <w:rPr>
          <w:rFonts w:ascii="Times New Roman" w:hAnsi="Times New Roman"/>
          <w:sz w:val="22"/>
          <w:szCs w:val="22"/>
          <w:lang w:val="ru-RU"/>
        </w:rPr>
      </w:pPr>
    </w:p>
    <w:p w:rsidR="00A94694" w:rsidRPr="00500ECB" w:rsidRDefault="00A94694" w:rsidP="00A94694">
      <w:pPr>
        <w:jc w:val="both"/>
        <w:rPr>
          <w:rFonts w:ascii="Times New Roman" w:hAnsi="Times New Roman"/>
          <w:b/>
          <w:sz w:val="22"/>
          <w:szCs w:val="22"/>
          <w:lang w:val="ru-RU"/>
        </w:rPr>
      </w:pPr>
      <w:r w:rsidRPr="00500ECB">
        <w:rPr>
          <w:rFonts w:ascii="Times New Roman" w:hAnsi="Times New Roman"/>
          <w:b/>
          <w:sz w:val="22"/>
          <w:szCs w:val="22"/>
          <w:lang w:val="ru-RU"/>
        </w:rPr>
        <w:t>Статья 7. Срок действия Договора</w:t>
      </w:r>
      <w:r w:rsidR="005A674D" w:rsidRPr="00500ECB">
        <w:rPr>
          <w:rFonts w:ascii="Times New Roman" w:hAnsi="Times New Roman"/>
          <w:b/>
          <w:sz w:val="22"/>
          <w:szCs w:val="22"/>
          <w:lang w:val="ru-RU"/>
        </w:rPr>
        <w:t>.</w:t>
      </w:r>
    </w:p>
    <w:p w:rsidR="00A94694" w:rsidRPr="00500ECB" w:rsidRDefault="00A94694" w:rsidP="00A94694">
      <w:pPr>
        <w:jc w:val="center"/>
        <w:rPr>
          <w:rFonts w:ascii="Times New Roman" w:hAnsi="Times New Roman"/>
          <w:b/>
          <w:sz w:val="22"/>
          <w:szCs w:val="22"/>
          <w:lang w:val="ru-RU"/>
        </w:rPr>
      </w:pPr>
    </w:p>
    <w:p w:rsidR="00A94694" w:rsidRPr="00500ECB" w:rsidRDefault="00A94694" w:rsidP="00A94694">
      <w:pPr>
        <w:ind w:firstLine="720"/>
        <w:jc w:val="both"/>
        <w:rPr>
          <w:rFonts w:ascii="Times New Roman" w:hAnsi="Times New Roman"/>
          <w:i/>
          <w:color w:val="3366FF"/>
          <w:sz w:val="22"/>
          <w:szCs w:val="22"/>
          <w:lang w:val="ru-RU"/>
        </w:rPr>
      </w:pPr>
      <w:r w:rsidRPr="00500ECB">
        <w:rPr>
          <w:rFonts w:ascii="Times New Roman" w:hAnsi="Times New Roman"/>
          <w:sz w:val="22"/>
          <w:szCs w:val="22"/>
          <w:lang w:val="ru-RU"/>
        </w:rPr>
        <w:t xml:space="preserve">7.1. Настоящий </w:t>
      </w:r>
      <w:r w:rsidR="00D17469" w:rsidRPr="00500ECB">
        <w:rPr>
          <w:rFonts w:ascii="Times New Roman" w:hAnsi="Times New Roman"/>
          <w:sz w:val="22"/>
          <w:szCs w:val="22"/>
          <w:lang w:val="ru-RU"/>
        </w:rPr>
        <w:t>Д</w:t>
      </w:r>
      <w:r w:rsidRPr="00500ECB">
        <w:rPr>
          <w:rFonts w:ascii="Times New Roman" w:hAnsi="Times New Roman"/>
          <w:sz w:val="22"/>
          <w:szCs w:val="22"/>
          <w:lang w:val="ru-RU"/>
        </w:rPr>
        <w:t xml:space="preserve">оговор вступает в силу с даты его подписания Сторонами и действует по </w:t>
      </w:r>
      <w:r w:rsidR="00DA4B34" w:rsidRPr="00500ECB">
        <w:rPr>
          <w:rFonts w:ascii="Times New Roman" w:hAnsi="Times New Roman"/>
          <w:sz w:val="22"/>
          <w:szCs w:val="22"/>
          <w:lang w:val="ru-RU"/>
        </w:rPr>
        <w:t xml:space="preserve">«__»_______ ____г. </w:t>
      </w:r>
      <w:r w:rsidR="00DA4B34" w:rsidRPr="00500ECB">
        <w:rPr>
          <w:rFonts w:ascii="Times New Roman" w:hAnsi="Times New Roman"/>
          <w:i/>
          <w:color w:val="0000FF"/>
          <w:sz w:val="22"/>
          <w:szCs w:val="22"/>
          <w:lang w:val="ru-RU"/>
        </w:rPr>
        <w:t xml:space="preserve">(срок устанавливается по </w:t>
      </w:r>
      <w:r w:rsidR="00FE55E0" w:rsidRPr="00500ECB">
        <w:rPr>
          <w:rFonts w:ascii="Times New Roman" w:hAnsi="Times New Roman"/>
          <w:i/>
          <w:color w:val="0000FF"/>
          <w:sz w:val="22"/>
          <w:szCs w:val="22"/>
          <w:lang w:val="ru-RU"/>
        </w:rPr>
        <w:t>Дату окончательного возврата кредита</w:t>
      </w:r>
      <w:r w:rsidRPr="00500ECB">
        <w:rPr>
          <w:rFonts w:ascii="Times New Roman" w:hAnsi="Times New Roman"/>
          <w:i/>
          <w:color w:val="0000FF"/>
          <w:sz w:val="22"/>
          <w:szCs w:val="22"/>
          <w:lang w:val="ru-RU"/>
        </w:rPr>
        <w:t>, увеличенную на 3 (Три) года включительно</w:t>
      </w:r>
      <w:r w:rsidR="00DA4B34" w:rsidRPr="00500ECB">
        <w:rPr>
          <w:rFonts w:ascii="Times New Roman" w:hAnsi="Times New Roman"/>
          <w:i/>
          <w:color w:val="0000FF"/>
          <w:sz w:val="22"/>
          <w:szCs w:val="22"/>
          <w:lang w:val="ru-RU"/>
        </w:rPr>
        <w:t>).</w:t>
      </w:r>
      <w:r w:rsidRPr="00500ECB">
        <w:rPr>
          <w:rFonts w:ascii="Times New Roman" w:hAnsi="Times New Roman"/>
          <w:sz w:val="22"/>
          <w:szCs w:val="22"/>
          <w:lang w:val="ru-RU"/>
        </w:rPr>
        <w:t xml:space="preserve"> </w:t>
      </w:r>
    </w:p>
    <w:p w:rsidR="00A94694" w:rsidRPr="00500ECB" w:rsidRDefault="00A94694" w:rsidP="00A94694">
      <w:pPr>
        <w:ind w:firstLine="720"/>
        <w:jc w:val="both"/>
        <w:rPr>
          <w:rFonts w:ascii="Times New Roman" w:hAnsi="Times New Roman"/>
          <w:sz w:val="22"/>
          <w:szCs w:val="22"/>
          <w:lang w:val="ru-RU"/>
        </w:rPr>
      </w:pPr>
    </w:p>
    <w:p w:rsidR="00A94694" w:rsidRPr="00500ECB" w:rsidRDefault="00A94694" w:rsidP="00A94694">
      <w:pPr>
        <w:pStyle w:val="8"/>
        <w:rPr>
          <w:szCs w:val="22"/>
        </w:rPr>
      </w:pPr>
      <w:r w:rsidRPr="00500ECB">
        <w:rPr>
          <w:szCs w:val="22"/>
        </w:rPr>
        <w:t>Статья 8. Прочие условия</w:t>
      </w:r>
      <w:r w:rsidR="00D17469" w:rsidRPr="00500ECB">
        <w:rPr>
          <w:szCs w:val="22"/>
        </w:rPr>
        <w:t>.</w:t>
      </w:r>
    </w:p>
    <w:p w:rsidR="00A94694" w:rsidRPr="00500ECB" w:rsidRDefault="00A94694" w:rsidP="00A94694">
      <w:pPr>
        <w:ind w:left="-1" w:firstLine="720"/>
        <w:rPr>
          <w:rFonts w:ascii="Times New Roman" w:hAnsi="Times New Roman"/>
          <w:sz w:val="22"/>
          <w:szCs w:val="22"/>
          <w:lang w:val="ru-RU"/>
        </w:rPr>
      </w:pPr>
    </w:p>
    <w:p w:rsidR="00A94694" w:rsidRPr="00500ECB" w:rsidRDefault="00A94694" w:rsidP="00A94694">
      <w:pPr>
        <w:pStyle w:val="a7"/>
        <w:ind w:left="-1"/>
        <w:rPr>
          <w:i w:val="0"/>
          <w:sz w:val="22"/>
          <w:szCs w:val="22"/>
        </w:rPr>
      </w:pPr>
      <w:r w:rsidRPr="00500ECB">
        <w:rPr>
          <w:i w:val="0"/>
          <w:sz w:val="22"/>
          <w:szCs w:val="22"/>
        </w:rPr>
        <w:t>8.1. Настоящий Договор составлен и будет исполняться в соответствии с законодательством Российской Федерации.</w:t>
      </w:r>
    </w:p>
    <w:p w:rsidR="00A94694" w:rsidRPr="00500ECB" w:rsidRDefault="00A94694" w:rsidP="00A94694">
      <w:pPr>
        <w:tabs>
          <w:tab w:val="left" w:pos="10065"/>
        </w:tabs>
        <w:ind w:right="28" w:firstLine="708"/>
        <w:jc w:val="both"/>
        <w:rPr>
          <w:rFonts w:ascii="Times New Roman" w:hAnsi="Times New Roman"/>
          <w:sz w:val="22"/>
          <w:szCs w:val="22"/>
          <w:lang w:val="ru-RU"/>
        </w:rPr>
      </w:pPr>
      <w:r w:rsidRPr="00500ECB">
        <w:rPr>
          <w:rFonts w:ascii="Times New Roman" w:hAnsi="Times New Roman"/>
          <w:sz w:val="22"/>
          <w:szCs w:val="22"/>
          <w:lang w:val="ru-RU"/>
        </w:rPr>
        <w:t>8.2.</w:t>
      </w:r>
      <w:r w:rsidRPr="00500ECB">
        <w:rPr>
          <w:rFonts w:ascii="Times New Roman" w:hAnsi="Times New Roman"/>
          <w:i/>
          <w:sz w:val="22"/>
          <w:szCs w:val="22"/>
          <w:lang w:val="ru-RU"/>
        </w:rPr>
        <w:t xml:space="preserve"> </w:t>
      </w:r>
      <w:r w:rsidRPr="00500ECB">
        <w:rPr>
          <w:rFonts w:ascii="Times New Roman" w:hAnsi="Times New Roman"/>
          <w:sz w:val="22"/>
          <w:szCs w:val="22"/>
          <w:lang w:val="ru-RU"/>
        </w:rPr>
        <w:t xml:space="preserve">Любой спор, возникающий по настоящему Договору или в связи с ним, в том числе любой спор в отношении его существования, действительности или прекращения, подлежит рассмотрению в  </w:t>
      </w:r>
      <w:r w:rsidR="00315A98" w:rsidRPr="00500ECB">
        <w:rPr>
          <w:rFonts w:ascii="Times New Roman" w:hAnsi="Times New Roman"/>
          <w:sz w:val="22"/>
          <w:szCs w:val="22"/>
          <w:lang w:val="ru-RU"/>
        </w:rPr>
        <w:t>суде общей юрисдикции в соответствии с действующим законодательством</w:t>
      </w:r>
      <w:r w:rsidR="003540F6" w:rsidRPr="00500ECB">
        <w:rPr>
          <w:rFonts w:ascii="Times New Roman" w:hAnsi="Times New Roman"/>
          <w:sz w:val="22"/>
          <w:szCs w:val="22"/>
          <w:lang w:val="ru-RU"/>
        </w:rPr>
        <w:t xml:space="preserve"> РФ</w:t>
      </w:r>
      <w:r w:rsidRPr="00500ECB">
        <w:rPr>
          <w:rFonts w:ascii="Times New Roman" w:hAnsi="Times New Roman"/>
          <w:sz w:val="22"/>
          <w:szCs w:val="22"/>
          <w:lang w:val="ru-RU"/>
        </w:rPr>
        <w:t>.</w:t>
      </w:r>
    </w:p>
    <w:p w:rsidR="00A94694" w:rsidRPr="00500ECB" w:rsidRDefault="00A94694" w:rsidP="00A94694">
      <w:pPr>
        <w:ind w:firstLine="720"/>
        <w:jc w:val="both"/>
        <w:rPr>
          <w:rFonts w:ascii="Times New Roman" w:hAnsi="Times New Roman"/>
          <w:sz w:val="22"/>
          <w:szCs w:val="22"/>
          <w:lang w:val="ru-RU"/>
        </w:rPr>
      </w:pPr>
      <w:r w:rsidRPr="00500ECB">
        <w:rPr>
          <w:rFonts w:ascii="Times New Roman" w:hAnsi="Times New Roman"/>
          <w:sz w:val="22"/>
          <w:szCs w:val="22"/>
          <w:lang w:val="ru-RU"/>
        </w:rPr>
        <w:t xml:space="preserve">8.3. Все письма, требования, уведомления, извещения и иные сообщения направляются Сторонами друг другу в письменной форме в соответствии с адресами, указанными в статье 9 настоящего Договора, любым способом, в том числе путём направления по почте, нарочным либо посредством факсимильной связи или электронной почты. </w:t>
      </w:r>
    </w:p>
    <w:p w:rsidR="00B83FEF" w:rsidRPr="00500ECB" w:rsidRDefault="00B83FEF" w:rsidP="00A94694">
      <w:pPr>
        <w:ind w:firstLine="720"/>
        <w:jc w:val="both"/>
        <w:rPr>
          <w:rFonts w:ascii="Times New Roman" w:hAnsi="Times New Roman"/>
          <w:sz w:val="22"/>
          <w:szCs w:val="22"/>
          <w:lang w:val="ru-RU"/>
        </w:rPr>
      </w:pPr>
      <w:r w:rsidRPr="00500ECB">
        <w:rPr>
          <w:rFonts w:ascii="Times New Roman" w:hAnsi="Times New Roman"/>
          <w:sz w:val="22"/>
          <w:szCs w:val="22"/>
          <w:lang w:val="ru-RU"/>
        </w:rPr>
        <w:t>Любые изменения в настоящий Договор вносятся только по соглашению Сторон и оформляются дополнительным соглашением на бумажном носителе за подписями уполномоченных представителей и печатями Сторон</w:t>
      </w:r>
      <w:r w:rsidR="00286A0A" w:rsidRPr="00500ECB">
        <w:rPr>
          <w:rFonts w:ascii="Times New Roman" w:hAnsi="Times New Roman"/>
          <w:sz w:val="22"/>
          <w:szCs w:val="22"/>
          <w:lang w:val="ru-RU"/>
        </w:rPr>
        <w:t xml:space="preserve"> (при наличии печатей)</w:t>
      </w:r>
      <w:r w:rsidRPr="00500ECB">
        <w:rPr>
          <w:rFonts w:ascii="Times New Roman" w:hAnsi="Times New Roman"/>
          <w:sz w:val="22"/>
          <w:szCs w:val="22"/>
          <w:lang w:val="ru-RU"/>
        </w:rPr>
        <w:t>. Не допускается заключение дополнительных соглашений к настоящему Договору путем обмена письмами, телеграммами, телексами, телефаксами и иными документами, в том числе электронными документами, передаваемыми по каналам связи.</w:t>
      </w:r>
    </w:p>
    <w:p w:rsidR="00A94694" w:rsidRPr="00500ECB" w:rsidRDefault="00A94694" w:rsidP="00A94694">
      <w:pPr>
        <w:tabs>
          <w:tab w:val="num" w:pos="709"/>
        </w:tabs>
        <w:jc w:val="both"/>
        <w:rPr>
          <w:rFonts w:ascii="Times New Roman" w:hAnsi="Times New Roman"/>
          <w:color w:val="000000"/>
          <w:sz w:val="22"/>
          <w:szCs w:val="22"/>
          <w:lang w:val="ru-RU"/>
        </w:rPr>
      </w:pPr>
      <w:r w:rsidRPr="00500ECB">
        <w:rPr>
          <w:rFonts w:ascii="Times New Roman" w:hAnsi="Times New Roman"/>
          <w:sz w:val="22"/>
          <w:szCs w:val="22"/>
          <w:lang w:val="ru-RU"/>
        </w:rPr>
        <w:tab/>
      </w:r>
      <w:r w:rsidRPr="00500ECB">
        <w:rPr>
          <w:rFonts w:ascii="Times New Roman" w:hAnsi="Times New Roman"/>
          <w:color w:val="000000"/>
          <w:sz w:val="22"/>
          <w:szCs w:val="22"/>
          <w:lang w:val="ru-RU"/>
        </w:rPr>
        <w:t xml:space="preserve">Стороны признают имеющими юридическую силу любые сообщения (в том числе, требование </w:t>
      </w:r>
      <w:r w:rsidRPr="00500ECB">
        <w:rPr>
          <w:rFonts w:ascii="Times New Roman" w:hAnsi="Times New Roman"/>
          <w:sz w:val="22"/>
          <w:szCs w:val="22"/>
          <w:lang w:val="ru-RU"/>
        </w:rPr>
        <w:t>об исполнении обязанностей по настоящему Договору)</w:t>
      </w:r>
      <w:r w:rsidRPr="00500ECB">
        <w:rPr>
          <w:rFonts w:ascii="Times New Roman" w:hAnsi="Times New Roman"/>
          <w:color w:val="000000"/>
          <w:sz w:val="22"/>
          <w:szCs w:val="22"/>
          <w:lang w:val="ru-RU"/>
        </w:rPr>
        <w:t>, направленные Банком в адрес Поручителя посредством факсимильной связи и электронной почты.</w:t>
      </w:r>
    </w:p>
    <w:p w:rsidR="00A94694" w:rsidRPr="00500ECB" w:rsidRDefault="00A94694" w:rsidP="00A94694">
      <w:pPr>
        <w:tabs>
          <w:tab w:val="num" w:pos="709"/>
        </w:tabs>
        <w:jc w:val="both"/>
        <w:rPr>
          <w:rFonts w:ascii="Times New Roman" w:hAnsi="Times New Roman"/>
          <w:sz w:val="22"/>
          <w:szCs w:val="22"/>
          <w:lang w:val="ru-RU"/>
        </w:rPr>
      </w:pPr>
      <w:r w:rsidRPr="00500ECB">
        <w:rPr>
          <w:rFonts w:ascii="Times New Roman" w:hAnsi="Times New Roman"/>
          <w:sz w:val="22"/>
          <w:szCs w:val="22"/>
          <w:lang w:val="ru-RU"/>
        </w:rPr>
        <w:tab/>
        <w:t>Корреспонденция, направленная в адрес Поручителя и возвращенная с почтовой отметкой об отсутствии адресата, считается полученной Поручителем с даты проставления вышеуказанной отметки, в случае, если Банк не был заранее уведомлен об изменении адреса Поручителя.</w:t>
      </w:r>
    </w:p>
    <w:p w:rsidR="00A94694" w:rsidRPr="00500ECB" w:rsidRDefault="00B37890" w:rsidP="005A1AB2">
      <w:pPr>
        <w:tabs>
          <w:tab w:val="num" w:pos="709"/>
        </w:tabs>
        <w:ind w:firstLine="709"/>
        <w:jc w:val="both"/>
        <w:rPr>
          <w:rFonts w:ascii="Times New Roman" w:hAnsi="Times New Roman"/>
          <w:sz w:val="22"/>
          <w:szCs w:val="22"/>
          <w:lang w:val="ru-RU"/>
        </w:rPr>
      </w:pPr>
      <w:r w:rsidRPr="00500ECB">
        <w:rPr>
          <w:rFonts w:ascii="Times New Roman" w:hAnsi="Times New Roman"/>
          <w:sz w:val="22"/>
          <w:szCs w:val="22"/>
          <w:lang w:val="ru-RU"/>
        </w:rPr>
        <w:t>8.4. Банк передает сведения, определенные статьей 4 Федерального закона № 218-ФЗ от 30.12.2004</w:t>
      </w:r>
      <w:r w:rsidR="002F346C" w:rsidRPr="00500ECB">
        <w:rPr>
          <w:rFonts w:ascii="Times New Roman" w:hAnsi="Times New Roman"/>
          <w:sz w:val="22"/>
          <w:szCs w:val="22"/>
          <w:lang w:val="ru-RU"/>
        </w:rPr>
        <w:t> </w:t>
      </w:r>
      <w:r w:rsidRPr="00500ECB">
        <w:rPr>
          <w:rFonts w:ascii="Times New Roman" w:hAnsi="Times New Roman"/>
          <w:sz w:val="22"/>
          <w:szCs w:val="22"/>
          <w:lang w:val="ru-RU"/>
        </w:rPr>
        <w:t>г. «О кредитных историях», о Поручителе в бюро кредитных историй по выбору Банка.</w:t>
      </w:r>
    </w:p>
    <w:p w:rsidR="00A94694" w:rsidRPr="00500ECB" w:rsidRDefault="00A94694" w:rsidP="00A94694">
      <w:pPr>
        <w:tabs>
          <w:tab w:val="num" w:pos="709"/>
        </w:tabs>
        <w:jc w:val="both"/>
        <w:rPr>
          <w:rFonts w:ascii="Times New Roman" w:hAnsi="Times New Roman"/>
          <w:sz w:val="22"/>
          <w:szCs w:val="22"/>
          <w:lang w:val="ru-RU"/>
        </w:rPr>
      </w:pPr>
      <w:r w:rsidRPr="00500ECB">
        <w:rPr>
          <w:rFonts w:ascii="Times New Roman" w:hAnsi="Times New Roman"/>
          <w:sz w:val="22"/>
          <w:szCs w:val="22"/>
          <w:lang w:val="ru-RU"/>
        </w:rPr>
        <w:tab/>
      </w:r>
      <w:r w:rsidR="00B37890" w:rsidRPr="00500ECB">
        <w:rPr>
          <w:rFonts w:ascii="Times New Roman" w:hAnsi="Times New Roman"/>
          <w:sz w:val="22"/>
          <w:szCs w:val="22"/>
          <w:lang w:val="ru-RU"/>
        </w:rPr>
        <w:t xml:space="preserve">8.5. </w:t>
      </w:r>
      <w:r w:rsidRPr="00500ECB">
        <w:rPr>
          <w:rFonts w:ascii="Times New Roman" w:hAnsi="Times New Roman"/>
          <w:sz w:val="22"/>
          <w:szCs w:val="22"/>
          <w:lang w:val="ru-RU"/>
        </w:rPr>
        <w:t xml:space="preserve">Настоящий Договор составлен в 2-х (Двух) экземплярах, имеющих равную юридическую силу, по одному для каждой из Сторон. </w:t>
      </w:r>
    </w:p>
    <w:p w:rsidR="00A94694" w:rsidRPr="00500ECB" w:rsidRDefault="00A94694" w:rsidP="00A94694">
      <w:pPr>
        <w:jc w:val="both"/>
        <w:rPr>
          <w:rFonts w:ascii="Times New Roman" w:hAnsi="Times New Roman"/>
          <w:sz w:val="22"/>
          <w:szCs w:val="22"/>
          <w:lang w:val="ru-RU"/>
        </w:rPr>
      </w:pPr>
    </w:p>
    <w:p w:rsidR="00A94694" w:rsidRPr="00500ECB" w:rsidRDefault="00A94694" w:rsidP="00A94694">
      <w:pPr>
        <w:pStyle w:val="2"/>
        <w:jc w:val="left"/>
        <w:rPr>
          <w:szCs w:val="22"/>
        </w:rPr>
      </w:pPr>
      <w:r w:rsidRPr="00500ECB">
        <w:rPr>
          <w:szCs w:val="22"/>
        </w:rPr>
        <w:t>Статья 9. Реквизиты и подписи Сторон</w:t>
      </w:r>
      <w:r w:rsidR="002F346C" w:rsidRPr="00500ECB">
        <w:rPr>
          <w:szCs w:val="22"/>
        </w:rPr>
        <w:t>.</w:t>
      </w:r>
    </w:p>
    <w:p w:rsidR="00A94694" w:rsidRPr="00500ECB" w:rsidRDefault="00A94694" w:rsidP="00A94694">
      <w:pPr>
        <w:jc w:val="both"/>
        <w:rPr>
          <w:rFonts w:ascii="Times New Roman" w:hAnsi="Times New Roman"/>
          <w:sz w:val="22"/>
          <w:szCs w:val="22"/>
          <w:lang w:val="ru-RU"/>
        </w:rPr>
      </w:pPr>
    </w:p>
    <w:tbl>
      <w:tblPr>
        <w:tblW w:w="10597" w:type="dxa"/>
        <w:tblLayout w:type="fixed"/>
        <w:tblLook w:val="0000" w:firstRow="0" w:lastRow="0" w:firstColumn="0" w:lastColumn="0" w:noHBand="0" w:noVBand="0"/>
      </w:tblPr>
      <w:tblGrid>
        <w:gridCol w:w="5353"/>
        <w:gridCol w:w="5244"/>
      </w:tblGrid>
      <w:tr w:rsidR="00A94694" w:rsidRPr="00500ECB" w:rsidTr="00CF1D1A">
        <w:tblPrEx>
          <w:tblCellMar>
            <w:top w:w="0" w:type="dxa"/>
            <w:bottom w:w="0" w:type="dxa"/>
          </w:tblCellMar>
        </w:tblPrEx>
        <w:tc>
          <w:tcPr>
            <w:tcW w:w="5353" w:type="dxa"/>
          </w:tcPr>
          <w:p w:rsidR="00A94694" w:rsidRPr="00500ECB" w:rsidRDefault="00A94694" w:rsidP="00A94694">
            <w:pPr>
              <w:rPr>
                <w:rFonts w:ascii="Times New Roman" w:hAnsi="Times New Roman"/>
                <w:b/>
                <w:sz w:val="22"/>
                <w:szCs w:val="22"/>
                <w:lang w:val="ru-RU"/>
              </w:rPr>
            </w:pPr>
            <w:r w:rsidRPr="00500ECB">
              <w:rPr>
                <w:rFonts w:ascii="Times New Roman" w:hAnsi="Times New Roman"/>
                <w:b/>
                <w:sz w:val="22"/>
                <w:szCs w:val="22"/>
                <w:lang w:val="ru-RU"/>
              </w:rPr>
              <w:t xml:space="preserve">Банк: </w:t>
            </w:r>
          </w:p>
          <w:p w:rsidR="00A94694" w:rsidRPr="00500ECB" w:rsidRDefault="0044406E" w:rsidP="00A94694">
            <w:pPr>
              <w:pStyle w:val="2"/>
              <w:jc w:val="left"/>
              <w:rPr>
                <w:caps/>
                <w:szCs w:val="22"/>
              </w:rPr>
            </w:pPr>
            <w:r w:rsidRPr="00500ECB">
              <w:rPr>
                <w:caps/>
                <w:szCs w:val="22"/>
              </w:rPr>
              <w:t>П</w:t>
            </w:r>
            <w:r w:rsidR="00A94694" w:rsidRPr="00500ECB">
              <w:rPr>
                <w:caps/>
                <w:szCs w:val="22"/>
              </w:rPr>
              <w:t xml:space="preserve">АО АКБ </w:t>
            </w:r>
            <w:r w:rsidR="002F346C" w:rsidRPr="00500ECB">
              <w:rPr>
                <w:caps/>
                <w:szCs w:val="22"/>
              </w:rPr>
              <w:t>«</w:t>
            </w:r>
            <w:r w:rsidR="00A94694" w:rsidRPr="00500ECB">
              <w:rPr>
                <w:caps/>
                <w:szCs w:val="22"/>
              </w:rPr>
              <w:t>Металлинвестбанк</w:t>
            </w:r>
            <w:r w:rsidR="002F346C" w:rsidRPr="00500ECB">
              <w:rPr>
                <w:caps/>
                <w:szCs w:val="22"/>
              </w:rPr>
              <w:t>»</w:t>
            </w:r>
          </w:p>
          <w:p w:rsidR="00086440" w:rsidRPr="00500ECB" w:rsidRDefault="00086440" w:rsidP="00086440">
            <w:pPr>
              <w:rPr>
                <w:rFonts w:ascii="Times New Roman" w:hAnsi="Times New Roman"/>
                <w:sz w:val="22"/>
                <w:lang w:val="ru-RU"/>
              </w:rPr>
            </w:pPr>
            <w:r w:rsidRPr="00500ECB">
              <w:rPr>
                <w:rFonts w:ascii="Times New Roman" w:hAnsi="Times New Roman"/>
                <w:sz w:val="22"/>
                <w:lang w:val="ru-RU"/>
              </w:rPr>
              <w:t>Юридический адрес:</w:t>
            </w:r>
            <w:r w:rsidRPr="00500ECB">
              <w:rPr>
                <w:rFonts w:ascii="Times New Roman" w:hAnsi="Times New Roman"/>
                <w:lang w:val="ru-RU"/>
              </w:rPr>
              <w:t xml:space="preserve"> </w:t>
            </w:r>
            <w:smartTag w:uri="urn:schemas-microsoft-com:office:smarttags" w:element="metricconverter">
              <w:smartTagPr>
                <w:attr w:name="ProductID" w:val="119180, г"/>
              </w:smartTagPr>
              <w:r w:rsidRPr="00500ECB">
                <w:rPr>
                  <w:rFonts w:ascii="Times New Roman" w:hAnsi="Times New Roman"/>
                  <w:sz w:val="22"/>
                  <w:lang w:val="ru-RU"/>
                </w:rPr>
                <w:t>119180, г</w:t>
              </w:r>
            </w:smartTag>
            <w:r w:rsidRPr="00500ECB">
              <w:rPr>
                <w:rFonts w:ascii="Times New Roman" w:hAnsi="Times New Roman"/>
                <w:sz w:val="22"/>
                <w:lang w:val="ru-RU"/>
              </w:rPr>
              <w:t xml:space="preserve">. Москва, </w:t>
            </w:r>
          </w:p>
          <w:p w:rsidR="00A94694" w:rsidRPr="00500ECB" w:rsidRDefault="00086440" w:rsidP="00086440">
            <w:pPr>
              <w:rPr>
                <w:rFonts w:ascii="Times New Roman" w:hAnsi="Times New Roman"/>
                <w:sz w:val="22"/>
                <w:szCs w:val="22"/>
                <w:lang w:val="ru-RU"/>
              </w:rPr>
            </w:pPr>
            <w:r w:rsidRPr="00500ECB">
              <w:rPr>
                <w:rFonts w:ascii="Times New Roman" w:hAnsi="Times New Roman"/>
                <w:sz w:val="22"/>
                <w:lang w:val="ru-RU"/>
              </w:rPr>
              <w:t>ул. Большая Полянка, д. 47, стр. 2</w:t>
            </w:r>
          </w:p>
          <w:p w:rsidR="00086440" w:rsidRPr="00500ECB" w:rsidRDefault="00A94694" w:rsidP="00A94694">
            <w:pPr>
              <w:rPr>
                <w:rFonts w:ascii="Times New Roman" w:hAnsi="Times New Roman"/>
                <w:sz w:val="22"/>
                <w:szCs w:val="22"/>
                <w:lang w:val="ru-RU"/>
              </w:rPr>
            </w:pPr>
            <w:r w:rsidRPr="00500ECB">
              <w:rPr>
                <w:rFonts w:ascii="Times New Roman" w:hAnsi="Times New Roman"/>
                <w:sz w:val="22"/>
                <w:szCs w:val="22"/>
                <w:lang w:val="ru-RU"/>
              </w:rPr>
              <w:t xml:space="preserve">к\с </w:t>
            </w:r>
            <w:r w:rsidR="00086440" w:rsidRPr="00500ECB">
              <w:rPr>
                <w:rFonts w:ascii="Times New Roman" w:hAnsi="Times New Roman"/>
                <w:sz w:val="22"/>
                <w:szCs w:val="22"/>
                <w:lang w:val="ru-RU"/>
              </w:rPr>
              <w:t xml:space="preserve">30101810300000000176 в </w:t>
            </w:r>
            <w:r w:rsidR="00C70CF1" w:rsidRPr="00500ECB">
              <w:rPr>
                <w:rFonts w:ascii="Times New Roman" w:hAnsi="Times New Roman"/>
                <w:sz w:val="22"/>
                <w:szCs w:val="22"/>
                <w:lang w:val="ru-RU"/>
              </w:rPr>
              <w:t>ГУ Банка России по ЦФО</w:t>
            </w:r>
            <w:r w:rsidRPr="00500ECB">
              <w:rPr>
                <w:rFonts w:ascii="Times New Roman" w:hAnsi="Times New Roman"/>
                <w:sz w:val="22"/>
                <w:szCs w:val="22"/>
                <w:lang w:val="ru-RU"/>
              </w:rPr>
              <w:t>,</w:t>
            </w:r>
          </w:p>
          <w:p w:rsidR="00086440" w:rsidRPr="00500ECB" w:rsidRDefault="00086440" w:rsidP="00086440">
            <w:pPr>
              <w:pStyle w:val="1"/>
              <w:tabs>
                <w:tab w:val="left" w:pos="0"/>
              </w:tabs>
              <w:ind w:right="12"/>
              <w:rPr>
                <w:b w:val="0"/>
                <w:szCs w:val="22"/>
              </w:rPr>
            </w:pPr>
            <w:r w:rsidRPr="00500ECB">
              <w:rPr>
                <w:b w:val="0"/>
                <w:szCs w:val="22"/>
              </w:rPr>
              <w:t>БИК 044525176,</w:t>
            </w:r>
            <w:r w:rsidRPr="00500ECB">
              <w:rPr>
                <w:szCs w:val="22"/>
              </w:rPr>
              <w:t xml:space="preserve"> </w:t>
            </w:r>
            <w:r w:rsidRPr="00500ECB">
              <w:rPr>
                <w:b w:val="0"/>
                <w:szCs w:val="22"/>
              </w:rPr>
              <w:t>ИНН 7709138570</w:t>
            </w:r>
          </w:p>
          <w:p w:rsidR="00A94694" w:rsidRPr="00500ECB" w:rsidRDefault="00A94694" w:rsidP="00A94694">
            <w:pPr>
              <w:rPr>
                <w:rFonts w:ascii="Times New Roman" w:hAnsi="Times New Roman"/>
                <w:sz w:val="22"/>
                <w:szCs w:val="22"/>
                <w:lang w:val="ru-RU"/>
              </w:rPr>
            </w:pPr>
          </w:p>
        </w:tc>
        <w:tc>
          <w:tcPr>
            <w:tcW w:w="5244" w:type="dxa"/>
          </w:tcPr>
          <w:p w:rsidR="00A94694" w:rsidRPr="00500ECB" w:rsidRDefault="00A94694" w:rsidP="00A94694">
            <w:pPr>
              <w:ind w:firstLine="34"/>
              <w:rPr>
                <w:rFonts w:ascii="Times New Roman" w:hAnsi="Times New Roman"/>
                <w:b/>
                <w:sz w:val="22"/>
                <w:szCs w:val="22"/>
                <w:lang w:val="ru-RU"/>
              </w:rPr>
            </w:pPr>
            <w:r w:rsidRPr="00500ECB">
              <w:rPr>
                <w:rFonts w:ascii="Times New Roman" w:hAnsi="Times New Roman"/>
                <w:b/>
                <w:sz w:val="22"/>
                <w:szCs w:val="22"/>
                <w:lang w:val="ru-RU"/>
              </w:rPr>
              <w:t>Поручитель:</w:t>
            </w:r>
          </w:p>
          <w:p w:rsidR="00A94694" w:rsidRPr="00500ECB" w:rsidRDefault="00A94694" w:rsidP="00A94694">
            <w:pPr>
              <w:ind w:firstLine="34"/>
              <w:rPr>
                <w:rFonts w:ascii="Times New Roman" w:hAnsi="Times New Roman"/>
                <w:b/>
                <w:sz w:val="22"/>
                <w:szCs w:val="22"/>
                <w:lang w:val="ru-RU"/>
              </w:rPr>
            </w:pPr>
            <w:r w:rsidRPr="00500ECB">
              <w:rPr>
                <w:rFonts w:ascii="Times New Roman" w:hAnsi="Times New Roman"/>
                <w:b/>
                <w:sz w:val="22"/>
                <w:szCs w:val="22"/>
                <w:lang w:val="ru-RU"/>
              </w:rPr>
              <w:t>_____________________________________</w:t>
            </w:r>
          </w:p>
          <w:p w:rsidR="00A94694" w:rsidRPr="00500ECB" w:rsidRDefault="00A94694" w:rsidP="00A94694">
            <w:pPr>
              <w:ind w:firstLine="34"/>
              <w:rPr>
                <w:rFonts w:ascii="Times New Roman" w:hAnsi="Times New Roman"/>
                <w:sz w:val="22"/>
                <w:szCs w:val="22"/>
                <w:lang w:val="ru-RU"/>
              </w:rPr>
            </w:pPr>
            <w:r w:rsidRPr="00500ECB">
              <w:rPr>
                <w:rFonts w:ascii="Times New Roman" w:hAnsi="Times New Roman"/>
                <w:sz w:val="22"/>
                <w:szCs w:val="22"/>
                <w:lang w:val="ru-RU"/>
              </w:rPr>
              <w:t xml:space="preserve">Паспорт: серия _____ номер ___________ </w:t>
            </w:r>
          </w:p>
          <w:p w:rsidR="00A94694" w:rsidRPr="00500ECB" w:rsidRDefault="00A94694" w:rsidP="00A94694">
            <w:pPr>
              <w:ind w:firstLine="34"/>
              <w:rPr>
                <w:rFonts w:ascii="Times New Roman" w:hAnsi="Times New Roman"/>
                <w:sz w:val="22"/>
                <w:szCs w:val="22"/>
                <w:lang w:val="ru-RU"/>
              </w:rPr>
            </w:pPr>
            <w:r w:rsidRPr="00500ECB">
              <w:rPr>
                <w:rFonts w:ascii="Times New Roman" w:hAnsi="Times New Roman"/>
                <w:sz w:val="22"/>
                <w:szCs w:val="22"/>
                <w:lang w:val="ru-RU"/>
              </w:rPr>
              <w:t>выдан _____________________</w:t>
            </w:r>
            <w:r w:rsidR="00CF1D1A" w:rsidRPr="00500ECB">
              <w:rPr>
                <w:rFonts w:ascii="Times New Roman" w:hAnsi="Times New Roman"/>
                <w:sz w:val="22"/>
                <w:szCs w:val="22"/>
                <w:lang w:val="ru-RU"/>
              </w:rPr>
              <w:t>_________</w:t>
            </w:r>
            <w:r w:rsidRPr="00500ECB">
              <w:rPr>
                <w:rFonts w:ascii="Times New Roman" w:hAnsi="Times New Roman"/>
                <w:sz w:val="22"/>
                <w:szCs w:val="22"/>
                <w:lang w:val="ru-RU"/>
              </w:rPr>
              <w:t xml:space="preserve"> «___»______ ______г. </w:t>
            </w:r>
          </w:p>
          <w:p w:rsidR="00DB3B5D" w:rsidRPr="00500ECB" w:rsidRDefault="00DB3B5D" w:rsidP="00DB3B5D">
            <w:pPr>
              <w:ind w:firstLine="34"/>
              <w:rPr>
                <w:rFonts w:ascii="Times New Roman" w:hAnsi="Times New Roman"/>
                <w:sz w:val="22"/>
                <w:szCs w:val="22"/>
                <w:lang w:val="ru-RU"/>
              </w:rPr>
            </w:pPr>
            <w:r w:rsidRPr="00500ECB">
              <w:rPr>
                <w:rFonts w:ascii="Times New Roman" w:hAnsi="Times New Roman"/>
                <w:sz w:val="22"/>
                <w:szCs w:val="22"/>
                <w:lang w:val="ru-RU"/>
              </w:rPr>
              <w:t>Адрес фактического проживания:_______</w:t>
            </w:r>
          </w:p>
          <w:p w:rsidR="00DB3B5D" w:rsidRPr="00500ECB" w:rsidRDefault="00DB3B5D" w:rsidP="00DB3B5D">
            <w:pPr>
              <w:ind w:firstLine="34"/>
              <w:rPr>
                <w:rFonts w:ascii="Times New Roman" w:hAnsi="Times New Roman"/>
                <w:sz w:val="22"/>
                <w:szCs w:val="22"/>
                <w:lang w:val="ru-RU"/>
              </w:rPr>
            </w:pPr>
            <w:r w:rsidRPr="00500ECB">
              <w:rPr>
                <w:rFonts w:ascii="Times New Roman" w:hAnsi="Times New Roman"/>
                <w:sz w:val="22"/>
                <w:szCs w:val="22"/>
                <w:lang w:val="ru-RU"/>
              </w:rPr>
              <w:t>____________________________________</w:t>
            </w:r>
          </w:p>
          <w:p w:rsidR="00DB3B5D" w:rsidRPr="00500ECB" w:rsidRDefault="00DB3B5D" w:rsidP="00DB3B5D">
            <w:pPr>
              <w:ind w:firstLine="34"/>
              <w:rPr>
                <w:rFonts w:ascii="Times New Roman" w:hAnsi="Times New Roman"/>
                <w:sz w:val="22"/>
                <w:szCs w:val="22"/>
                <w:lang w:val="ru-RU"/>
              </w:rPr>
            </w:pPr>
            <w:r w:rsidRPr="00500ECB">
              <w:rPr>
                <w:rFonts w:ascii="Times New Roman" w:hAnsi="Times New Roman"/>
                <w:sz w:val="22"/>
                <w:szCs w:val="22"/>
                <w:lang w:val="ru-RU"/>
              </w:rPr>
              <w:t xml:space="preserve">Адрес регистрации (прописки):_________ </w:t>
            </w:r>
          </w:p>
          <w:p w:rsidR="00DB3B5D" w:rsidRPr="00500ECB" w:rsidRDefault="00DB3B5D" w:rsidP="00DB3B5D">
            <w:pPr>
              <w:ind w:firstLine="34"/>
              <w:rPr>
                <w:rFonts w:ascii="Times New Roman" w:hAnsi="Times New Roman"/>
                <w:sz w:val="22"/>
                <w:szCs w:val="22"/>
                <w:lang w:val="ru-RU"/>
              </w:rPr>
            </w:pPr>
            <w:r w:rsidRPr="00500ECB">
              <w:rPr>
                <w:rFonts w:ascii="Times New Roman" w:hAnsi="Times New Roman"/>
                <w:sz w:val="22"/>
                <w:szCs w:val="22"/>
                <w:lang w:val="ru-RU"/>
              </w:rPr>
              <w:t>____________________________________</w:t>
            </w:r>
          </w:p>
          <w:p w:rsidR="00A94694" w:rsidRPr="00500ECB" w:rsidRDefault="00A94694" w:rsidP="00DB3B5D">
            <w:pPr>
              <w:ind w:firstLine="34"/>
              <w:rPr>
                <w:rFonts w:ascii="Times New Roman" w:hAnsi="Times New Roman"/>
                <w:sz w:val="22"/>
                <w:szCs w:val="22"/>
                <w:lang w:val="ru-RU"/>
              </w:rPr>
            </w:pPr>
            <w:r w:rsidRPr="00500ECB">
              <w:rPr>
                <w:rFonts w:ascii="Times New Roman" w:hAnsi="Times New Roman"/>
                <w:sz w:val="22"/>
                <w:szCs w:val="22"/>
                <w:lang w:val="ru-RU"/>
              </w:rPr>
              <w:t>Тел. _____________________</w:t>
            </w:r>
          </w:p>
        </w:tc>
      </w:tr>
      <w:tr w:rsidR="00A94694" w:rsidRPr="00500ECB" w:rsidTr="00CF1D1A">
        <w:tblPrEx>
          <w:tblCellMar>
            <w:top w:w="0" w:type="dxa"/>
            <w:bottom w:w="0" w:type="dxa"/>
          </w:tblCellMar>
        </w:tblPrEx>
        <w:tc>
          <w:tcPr>
            <w:tcW w:w="5353" w:type="dxa"/>
          </w:tcPr>
          <w:p w:rsidR="00CF1D1A" w:rsidRPr="00500ECB" w:rsidRDefault="00CF1D1A" w:rsidP="00A94694">
            <w:pPr>
              <w:jc w:val="both"/>
              <w:rPr>
                <w:rFonts w:ascii="Times New Roman" w:hAnsi="Times New Roman"/>
                <w:b/>
                <w:sz w:val="22"/>
                <w:szCs w:val="22"/>
                <w:lang w:val="ru-RU"/>
              </w:rPr>
            </w:pPr>
          </w:p>
          <w:p w:rsidR="00A94694" w:rsidRPr="00500ECB" w:rsidRDefault="00CF1D1A" w:rsidP="00A94694">
            <w:pPr>
              <w:jc w:val="both"/>
              <w:rPr>
                <w:rFonts w:ascii="Times New Roman" w:hAnsi="Times New Roman"/>
                <w:b/>
                <w:sz w:val="22"/>
                <w:szCs w:val="22"/>
                <w:lang w:val="ru-RU"/>
              </w:rPr>
            </w:pPr>
            <w:r w:rsidRPr="00500ECB">
              <w:rPr>
                <w:rFonts w:ascii="Times New Roman" w:hAnsi="Times New Roman"/>
                <w:b/>
                <w:sz w:val="22"/>
                <w:szCs w:val="22"/>
                <w:lang w:val="ru-RU"/>
              </w:rPr>
              <w:t>О</w:t>
            </w:r>
            <w:r w:rsidR="00A94694" w:rsidRPr="00500ECB">
              <w:rPr>
                <w:rFonts w:ascii="Times New Roman" w:hAnsi="Times New Roman"/>
                <w:b/>
                <w:sz w:val="22"/>
                <w:szCs w:val="22"/>
                <w:lang w:val="ru-RU"/>
              </w:rPr>
              <w:t>т Банка:</w:t>
            </w:r>
          </w:p>
          <w:p w:rsidR="00A94694" w:rsidRPr="00500ECB" w:rsidRDefault="00A94694" w:rsidP="00A94694">
            <w:pPr>
              <w:jc w:val="both"/>
              <w:rPr>
                <w:rFonts w:ascii="Times New Roman" w:hAnsi="Times New Roman"/>
                <w:sz w:val="22"/>
                <w:szCs w:val="22"/>
                <w:lang w:val="ru-RU"/>
              </w:rPr>
            </w:pPr>
            <w:r w:rsidRPr="00500ECB">
              <w:rPr>
                <w:rFonts w:ascii="Times New Roman" w:hAnsi="Times New Roman"/>
                <w:sz w:val="22"/>
                <w:szCs w:val="22"/>
                <w:lang w:val="ru-RU"/>
              </w:rPr>
              <w:t>_________________________________________</w:t>
            </w:r>
          </w:p>
          <w:p w:rsidR="00A94694" w:rsidRPr="00500ECB" w:rsidRDefault="00A94694" w:rsidP="00A94694">
            <w:pPr>
              <w:jc w:val="both"/>
              <w:rPr>
                <w:rFonts w:ascii="Times New Roman" w:hAnsi="Times New Roman"/>
                <w:sz w:val="22"/>
                <w:szCs w:val="22"/>
                <w:lang w:val="ru-RU"/>
              </w:rPr>
            </w:pPr>
          </w:p>
          <w:p w:rsidR="00A94694" w:rsidRPr="00500ECB" w:rsidRDefault="00A94694" w:rsidP="00A94694">
            <w:pPr>
              <w:jc w:val="both"/>
              <w:rPr>
                <w:rFonts w:ascii="Times New Roman" w:hAnsi="Times New Roman"/>
                <w:sz w:val="22"/>
                <w:szCs w:val="22"/>
                <w:lang w:val="ru-RU"/>
              </w:rPr>
            </w:pPr>
            <w:r w:rsidRPr="00500ECB">
              <w:rPr>
                <w:rFonts w:ascii="Times New Roman" w:hAnsi="Times New Roman"/>
                <w:sz w:val="22"/>
                <w:szCs w:val="22"/>
                <w:lang w:val="ru-RU"/>
              </w:rPr>
              <w:t>_______________________ __________________</w:t>
            </w:r>
          </w:p>
          <w:p w:rsidR="00A94694" w:rsidRPr="00500ECB" w:rsidRDefault="00A94694" w:rsidP="00A94694">
            <w:pPr>
              <w:jc w:val="center"/>
              <w:rPr>
                <w:rFonts w:ascii="Times New Roman" w:hAnsi="Times New Roman"/>
                <w:b/>
                <w:sz w:val="22"/>
                <w:szCs w:val="22"/>
              </w:rPr>
            </w:pPr>
          </w:p>
        </w:tc>
        <w:tc>
          <w:tcPr>
            <w:tcW w:w="5244" w:type="dxa"/>
          </w:tcPr>
          <w:p w:rsidR="00CF1D1A" w:rsidRPr="00500ECB" w:rsidRDefault="00CF1D1A" w:rsidP="00A94694">
            <w:pPr>
              <w:jc w:val="both"/>
              <w:rPr>
                <w:rFonts w:ascii="Times New Roman" w:hAnsi="Times New Roman"/>
                <w:b/>
                <w:sz w:val="22"/>
                <w:szCs w:val="22"/>
                <w:lang w:val="ru-RU"/>
              </w:rPr>
            </w:pPr>
          </w:p>
          <w:p w:rsidR="00A94694" w:rsidRPr="00500ECB" w:rsidRDefault="00A94694" w:rsidP="00A94694">
            <w:pPr>
              <w:jc w:val="both"/>
              <w:rPr>
                <w:rFonts w:ascii="Times New Roman" w:hAnsi="Times New Roman"/>
                <w:b/>
                <w:sz w:val="22"/>
                <w:szCs w:val="22"/>
              </w:rPr>
            </w:pPr>
            <w:r w:rsidRPr="00500ECB">
              <w:rPr>
                <w:rFonts w:ascii="Times New Roman" w:hAnsi="Times New Roman"/>
                <w:b/>
                <w:sz w:val="22"/>
                <w:szCs w:val="22"/>
                <w:lang w:val="ru-RU"/>
              </w:rPr>
              <w:t>Поручитель</w:t>
            </w:r>
            <w:r w:rsidRPr="00500ECB">
              <w:rPr>
                <w:rFonts w:ascii="Times New Roman" w:hAnsi="Times New Roman"/>
                <w:b/>
                <w:sz w:val="22"/>
                <w:szCs w:val="22"/>
              </w:rPr>
              <w:t>:</w:t>
            </w:r>
          </w:p>
          <w:p w:rsidR="00A94694" w:rsidRPr="00500ECB" w:rsidRDefault="00A94694" w:rsidP="00A94694">
            <w:pPr>
              <w:rPr>
                <w:rFonts w:ascii="Times New Roman" w:hAnsi="Times New Roman"/>
                <w:sz w:val="22"/>
                <w:szCs w:val="22"/>
                <w:lang w:val="ru-RU"/>
              </w:rPr>
            </w:pPr>
            <w:r w:rsidRPr="00500ECB">
              <w:rPr>
                <w:rFonts w:ascii="Times New Roman" w:hAnsi="Times New Roman"/>
                <w:sz w:val="22"/>
                <w:szCs w:val="22"/>
              </w:rPr>
              <w:t>_________</w:t>
            </w:r>
            <w:r w:rsidRPr="00500ECB">
              <w:rPr>
                <w:rFonts w:ascii="Times New Roman" w:hAnsi="Times New Roman"/>
                <w:sz w:val="22"/>
                <w:szCs w:val="22"/>
                <w:lang w:val="ru-RU"/>
              </w:rPr>
              <w:t>________</w:t>
            </w:r>
            <w:r w:rsidRPr="00500ECB">
              <w:rPr>
                <w:rFonts w:ascii="Times New Roman" w:hAnsi="Times New Roman"/>
                <w:sz w:val="22"/>
                <w:szCs w:val="22"/>
              </w:rPr>
              <w:t>_____________________</w:t>
            </w:r>
          </w:p>
          <w:p w:rsidR="00A94694" w:rsidRPr="00500ECB" w:rsidRDefault="00A94694" w:rsidP="00A94694">
            <w:pPr>
              <w:jc w:val="center"/>
              <w:rPr>
                <w:rFonts w:ascii="Times New Roman" w:hAnsi="Times New Roman"/>
                <w:sz w:val="22"/>
                <w:szCs w:val="22"/>
                <w:lang w:val="ru-RU"/>
              </w:rPr>
            </w:pPr>
          </w:p>
          <w:p w:rsidR="00A94694" w:rsidRPr="00500ECB" w:rsidRDefault="00A94694" w:rsidP="00DB3B5D">
            <w:pPr>
              <w:rPr>
                <w:rFonts w:ascii="Times New Roman" w:hAnsi="Times New Roman"/>
                <w:b/>
                <w:sz w:val="22"/>
                <w:szCs w:val="22"/>
                <w:lang w:val="ru-RU"/>
              </w:rPr>
            </w:pPr>
            <w:r w:rsidRPr="00500ECB">
              <w:rPr>
                <w:rFonts w:ascii="Times New Roman" w:hAnsi="Times New Roman"/>
                <w:sz w:val="22"/>
                <w:szCs w:val="22"/>
                <w:lang w:val="ru-RU"/>
              </w:rPr>
              <w:t>_______</w:t>
            </w:r>
            <w:r w:rsidRPr="00500ECB">
              <w:rPr>
                <w:rFonts w:ascii="Times New Roman" w:hAnsi="Times New Roman"/>
                <w:sz w:val="22"/>
                <w:szCs w:val="22"/>
              </w:rPr>
              <w:t>__</w:t>
            </w:r>
            <w:r w:rsidRPr="00500ECB">
              <w:rPr>
                <w:rFonts w:ascii="Times New Roman" w:hAnsi="Times New Roman"/>
                <w:sz w:val="22"/>
                <w:szCs w:val="22"/>
                <w:lang w:val="ru-RU"/>
              </w:rPr>
              <w:t>_________</w:t>
            </w:r>
            <w:r w:rsidRPr="00500ECB">
              <w:rPr>
                <w:rFonts w:ascii="Times New Roman" w:hAnsi="Times New Roman"/>
                <w:sz w:val="22"/>
                <w:szCs w:val="22"/>
              </w:rPr>
              <w:t xml:space="preserve">_____ </w:t>
            </w:r>
            <w:r w:rsidRPr="00500ECB">
              <w:rPr>
                <w:rFonts w:ascii="Times New Roman" w:hAnsi="Times New Roman"/>
                <w:sz w:val="22"/>
                <w:szCs w:val="22"/>
                <w:lang w:val="en-US"/>
              </w:rPr>
              <w:t>_______________</w:t>
            </w:r>
          </w:p>
        </w:tc>
      </w:tr>
    </w:tbl>
    <w:p w:rsidR="00A94694" w:rsidRPr="00500ECB" w:rsidRDefault="00A94694" w:rsidP="00A94694">
      <w:pPr>
        <w:jc w:val="both"/>
        <w:rPr>
          <w:rFonts w:ascii="Times New Roman" w:hAnsi="Times New Roman"/>
          <w:bCs/>
          <w:i/>
          <w:iCs/>
          <w:color w:val="3333FF"/>
          <w:sz w:val="22"/>
          <w:szCs w:val="22"/>
          <w:u w:val="single"/>
          <w:lang w:val="ru-RU"/>
        </w:rPr>
      </w:pPr>
      <w:r w:rsidRPr="00500ECB">
        <w:rPr>
          <w:rFonts w:ascii="Times New Roman" w:hAnsi="Times New Roman"/>
          <w:bCs/>
          <w:i/>
          <w:iCs/>
          <w:color w:val="3333FF"/>
          <w:sz w:val="22"/>
          <w:szCs w:val="22"/>
          <w:u w:val="single"/>
          <w:lang w:val="ru-RU"/>
        </w:rPr>
        <w:t>При наличии супруга</w:t>
      </w:r>
      <w:r w:rsidR="00A45E8F" w:rsidRPr="00500ECB">
        <w:rPr>
          <w:rFonts w:ascii="Times New Roman" w:hAnsi="Times New Roman"/>
          <w:bCs/>
          <w:i/>
          <w:iCs/>
          <w:color w:val="3333FF"/>
          <w:sz w:val="22"/>
          <w:szCs w:val="22"/>
          <w:u w:val="single"/>
          <w:lang w:val="ru-RU"/>
        </w:rPr>
        <w:t xml:space="preserve"> (если он не является з</w:t>
      </w:r>
      <w:r w:rsidR="00DA4B34" w:rsidRPr="00500ECB">
        <w:rPr>
          <w:rFonts w:ascii="Times New Roman" w:hAnsi="Times New Roman"/>
          <w:bCs/>
          <w:i/>
          <w:iCs/>
          <w:color w:val="3333FF"/>
          <w:sz w:val="22"/>
          <w:szCs w:val="22"/>
          <w:u w:val="single"/>
          <w:lang w:val="ru-RU"/>
        </w:rPr>
        <w:t>аемщиком по Кредитному договору)</w:t>
      </w:r>
      <w:r w:rsidRPr="00500ECB">
        <w:rPr>
          <w:rFonts w:ascii="Times New Roman" w:hAnsi="Times New Roman"/>
          <w:bCs/>
          <w:i/>
          <w:iCs/>
          <w:color w:val="3333FF"/>
          <w:sz w:val="22"/>
          <w:szCs w:val="22"/>
          <w:u w:val="single"/>
          <w:lang w:val="ru-RU"/>
        </w:rPr>
        <w:t xml:space="preserve"> дополнительно включить положение следующего содержания:</w:t>
      </w:r>
    </w:p>
    <w:p w:rsidR="00A94694" w:rsidRPr="00500ECB" w:rsidRDefault="00A94694" w:rsidP="00A94694">
      <w:pPr>
        <w:jc w:val="both"/>
        <w:rPr>
          <w:rFonts w:ascii="Times New Roman" w:hAnsi="Times New Roman"/>
          <w:b/>
          <w:bCs/>
          <w:i/>
          <w:iCs/>
          <w:sz w:val="22"/>
          <w:szCs w:val="22"/>
          <w:u w:val="single"/>
          <w:lang w:val="ru-RU"/>
        </w:rPr>
      </w:pPr>
      <w:r w:rsidRPr="00500ECB">
        <w:rPr>
          <w:rFonts w:ascii="Times New Roman" w:hAnsi="Times New Roman"/>
          <w:b/>
          <w:bCs/>
          <w:i/>
          <w:iCs/>
          <w:sz w:val="22"/>
          <w:szCs w:val="22"/>
          <w:u w:val="single"/>
          <w:lang w:val="ru-RU"/>
        </w:rPr>
        <w:t xml:space="preserve">«С условиями настоящего </w:t>
      </w:r>
      <w:r w:rsidR="000C56B9" w:rsidRPr="00500ECB">
        <w:rPr>
          <w:rFonts w:ascii="Times New Roman" w:hAnsi="Times New Roman"/>
          <w:b/>
          <w:bCs/>
          <w:i/>
          <w:iCs/>
          <w:sz w:val="22"/>
          <w:szCs w:val="22"/>
          <w:u w:val="single"/>
          <w:lang w:val="ru-RU"/>
        </w:rPr>
        <w:t xml:space="preserve">Договора поручительства </w:t>
      </w:r>
      <w:r w:rsidRPr="00500ECB">
        <w:rPr>
          <w:rFonts w:ascii="Times New Roman" w:hAnsi="Times New Roman"/>
          <w:b/>
          <w:bCs/>
          <w:i/>
          <w:iCs/>
          <w:sz w:val="22"/>
          <w:szCs w:val="22"/>
          <w:u w:val="single"/>
          <w:lang w:val="ru-RU"/>
        </w:rPr>
        <w:t xml:space="preserve">ознакомлен (-а) и согласен (-на). Последствия реализации Банком своих прав по настоящему </w:t>
      </w:r>
      <w:r w:rsidR="000C56B9" w:rsidRPr="00500ECB">
        <w:rPr>
          <w:rFonts w:ascii="Times New Roman" w:hAnsi="Times New Roman"/>
          <w:b/>
          <w:bCs/>
          <w:i/>
          <w:iCs/>
          <w:sz w:val="22"/>
          <w:szCs w:val="22"/>
          <w:u w:val="single"/>
          <w:lang w:val="ru-RU"/>
        </w:rPr>
        <w:t xml:space="preserve">Договор поручительства </w:t>
      </w:r>
      <w:r w:rsidRPr="00500ECB">
        <w:rPr>
          <w:rFonts w:ascii="Times New Roman" w:hAnsi="Times New Roman"/>
          <w:b/>
          <w:bCs/>
          <w:i/>
          <w:iCs/>
          <w:sz w:val="22"/>
          <w:szCs w:val="22"/>
          <w:u w:val="single"/>
          <w:lang w:val="ru-RU"/>
        </w:rPr>
        <w:t>мне разъяснены</w:t>
      </w:r>
      <w:r w:rsidR="007B2FC4" w:rsidRPr="00500ECB">
        <w:rPr>
          <w:rFonts w:ascii="Times New Roman" w:hAnsi="Times New Roman"/>
          <w:b/>
          <w:bCs/>
          <w:i/>
          <w:iCs/>
          <w:sz w:val="22"/>
          <w:szCs w:val="22"/>
          <w:u w:val="single"/>
          <w:lang w:val="ru-RU"/>
        </w:rPr>
        <w:t xml:space="preserve"> </w:t>
      </w:r>
      <w:r w:rsidRPr="00500ECB">
        <w:rPr>
          <w:rFonts w:ascii="Times New Roman" w:hAnsi="Times New Roman"/>
          <w:b/>
          <w:bCs/>
          <w:i/>
          <w:iCs/>
          <w:sz w:val="22"/>
          <w:szCs w:val="22"/>
          <w:u w:val="single"/>
          <w:lang w:val="ru-RU"/>
        </w:rPr>
        <w:t xml:space="preserve">и понятны. </w:t>
      </w:r>
    </w:p>
    <w:p w:rsidR="004B5701" w:rsidRPr="00500ECB" w:rsidRDefault="004B5701" w:rsidP="004B5701">
      <w:pPr>
        <w:jc w:val="both"/>
        <w:rPr>
          <w:rFonts w:ascii="Times New Roman" w:hAnsi="Times New Roman"/>
          <w:b/>
          <w:bCs/>
          <w:i/>
          <w:iCs/>
          <w:sz w:val="22"/>
          <w:szCs w:val="22"/>
          <w:u w:val="single"/>
          <w:lang w:val="ru-RU"/>
        </w:rPr>
      </w:pPr>
    </w:p>
    <w:p w:rsidR="004B5701" w:rsidRPr="003B2C8C" w:rsidRDefault="004B5701" w:rsidP="004B5701">
      <w:pPr>
        <w:ind w:firstLine="360"/>
        <w:jc w:val="both"/>
        <w:rPr>
          <w:rFonts w:ascii="Times New Roman" w:hAnsi="Times New Roman"/>
          <w:sz w:val="18"/>
          <w:szCs w:val="18"/>
          <w:lang w:val="en-US"/>
        </w:rPr>
      </w:pPr>
      <w:r w:rsidRPr="00500ECB">
        <w:rPr>
          <w:rFonts w:ascii="Times New Roman" w:hAnsi="Times New Roman"/>
          <w:sz w:val="18"/>
          <w:szCs w:val="18"/>
          <w:lang w:val="ru-RU"/>
        </w:rPr>
        <w:t xml:space="preserve">Настоящим, я также даю согласие </w:t>
      </w:r>
      <w:r w:rsidR="0044406E" w:rsidRPr="00500ECB">
        <w:rPr>
          <w:rFonts w:ascii="Times New Roman" w:hAnsi="Times New Roman"/>
          <w:caps/>
          <w:sz w:val="18"/>
          <w:szCs w:val="18"/>
          <w:lang w:val="ru-RU"/>
        </w:rPr>
        <w:t>П</w:t>
      </w:r>
      <w:r w:rsidRPr="00500ECB">
        <w:rPr>
          <w:rFonts w:ascii="Times New Roman" w:hAnsi="Times New Roman"/>
          <w:caps/>
          <w:sz w:val="18"/>
          <w:szCs w:val="18"/>
          <w:lang w:val="ru-RU"/>
        </w:rPr>
        <w:t>АО АКБ «Металлинвестбанк»</w:t>
      </w:r>
      <w:r w:rsidRPr="00500ECB">
        <w:rPr>
          <w:rFonts w:ascii="Times New Roman" w:hAnsi="Times New Roman"/>
          <w:sz w:val="18"/>
          <w:szCs w:val="18"/>
          <w:lang w:val="ru-RU"/>
        </w:rPr>
        <w:t xml:space="preserve"> (</w:t>
      </w:r>
      <w:r w:rsidR="000C56B9" w:rsidRPr="00500ECB">
        <w:rPr>
          <w:rFonts w:ascii="Times New Roman" w:hAnsi="Times New Roman"/>
          <w:sz w:val="18"/>
          <w:szCs w:val="18"/>
          <w:lang w:val="ru-RU"/>
        </w:rPr>
        <w:t xml:space="preserve">юридический </w:t>
      </w:r>
      <w:r w:rsidR="0044406E" w:rsidRPr="00500ECB">
        <w:rPr>
          <w:rFonts w:ascii="Times New Roman" w:hAnsi="Times New Roman"/>
          <w:sz w:val="18"/>
          <w:szCs w:val="18"/>
          <w:lang w:val="ru-RU"/>
        </w:rPr>
        <w:t>адрес</w:t>
      </w:r>
      <w:r w:rsidR="001C5A48" w:rsidRPr="00500ECB">
        <w:rPr>
          <w:rFonts w:ascii="Times New Roman" w:hAnsi="Times New Roman"/>
          <w:sz w:val="18"/>
          <w:szCs w:val="18"/>
          <w:lang w:val="ru-RU"/>
        </w:rPr>
        <w:t xml:space="preserve">: </w:t>
      </w:r>
      <w:smartTag w:uri="urn:schemas-microsoft-com:office:smarttags" w:element="metricconverter">
        <w:smartTagPr>
          <w:attr w:name="ProductID" w:val="119180, г"/>
        </w:smartTagPr>
        <w:r w:rsidR="0044406E" w:rsidRPr="00500ECB">
          <w:rPr>
            <w:rFonts w:ascii="Times New Roman" w:hAnsi="Times New Roman"/>
            <w:sz w:val="18"/>
            <w:szCs w:val="18"/>
            <w:lang w:val="ru-RU"/>
          </w:rPr>
          <w:t>119180, г</w:t>
        </w:r>
      </w:smartTag>
      <w:r w:rsidR="0044406E" w:rsidRPr="00500ECB">
        <w:rPr>
          <w:rFonts w:ascii="Times New Roman" w:hAnsi="Times New Roman"/>
          <w:sz w:val="18"/>
          <w:szCs w:val="18"/>
          <w:lang w:val="ru-RU"/>
        </w:rPr>
        <w:t>. Москва, ул.</w:t>
      </w:r>
      <w:r w:rsidR="001D371A" w:rsidRPr="00500ECB">
        <w:rPr>
          <w:rFonts w:ascii="Times New Roman" w:hAnsi="Times New Roman"/>
          <w:sz w:val="18"/>
          <w:szCs w:val="18"/>
          <w:lang w:val="ru-RU"/>
        </w:rPr>
        <w:t> </w:t>
      </w:r>
      <w:r w:rsidR="0044406E" w:rsidRPr="00500ECB">
        <w:rPr>
          <w:rFonts w:ascii="Times New Roman" w:hAnsi="Times New Roman"/>
          <w:sz w:val="18"/>
          <w:szCs w:val="18"/>
          <w:lang w:val="ru-RU"/>
        </w:rPr>
        <w:t xml:space="preserve">Большая Полянка, </w:t>
      </w:r>
      <w:r w:rsidR="005B0C92" w:rsidRPr="00500ECB">
        <w:rPr>
          <w:rFonts w:ascii="Times New Roman" w:hAnsi="Times New Roman"/>
          <w:sz w:val="18"/>
          <w:szCs w:val="18"/>
          <w:lang w:val="ru-RU"/>
        </w:rPr>
        <w:t xml:space="preserve">д. </w:t>
      </w:r>
      <w:r w:rsidR="0044406E" w:rsidRPr="00500ECB">
        <w:rPr>
          <w:rFonts w:ascii="Times New Roman" w:hAnsi="Times New Roman"/>
          <w:sz w:val="18"/>
          <w:szCs w:val="18"/>
          <w:lang w:val="ru-RU"/>
        </w:rPr>
        <w:t>47</w:t>
      </w:r>
      <w:r w:rsidR="000C56B9" w:rsidRPr="00500ECB">
        <w:rPr>
          <w:rFonts w:ascii="Times New Roman" w:hAnsi="Times New Roman"/>
          <w:sz w:val="18"/>
          <w:szCs w:val="18"/>
          <w:lang w:val="ru-RU"/>
        </w:rPr>
        <w:t>,</w:t>
      </w:r>
      <w:r w:rsidR="0044406E" w:rsidRPr="00500ECB">
        <w:rPr>
          <w:rFonts w:ascii="Times New Roman" w:hAnsi="Times New Roman"/>
          <w:sz w:val="18"/>
          <w:szCs w:val="18"/>
          <w:lang w:val="ru-RU"/>
        </w:rPr>
        <w:t xml:space="preserve"> стр. 2</w:t>
      </w:r>
      <w:r w:rsidRPr="00500ECB">
        <w:rPr>
          <w:rFonts w:ascii="Times New Roman" w:hAnsi="Times New Roman"/>
          <w:sz w:val="18"/>
          <w:szCs w:val="18"/>
          <w:lang w:val="ru-RU"/>
        </w:rPr>
        <w:t>) на обработку содержащихся в настоящем согласии, а также в других предоставленных мной Банку документах, моих персональных данных, в том числе: фамилия, имя, отчество, реквизиты документа, удостоверяющего личность, и иных предоставленных мной документов, кем и когда они выданы, дата и место рождения, адрес регистрации, адрес фактического проживания, телефоны, адреса электронной почты, и т.д.</w:t>
      </w:r>
    </w:p>
    <w:p w:rsidR="004B5701" w:rsidRPr="00500ECB" w:rsidRDefault="004B5701" w:rsidP="004B5701">
      <w:pPr>
        <w:ind w:firstLine="360"/>
        <w:jc w:val="both"/>
        <w:rPr>
          <w:rFonts w:ascii="Times New Roman" w:hAnsi="Times New Roman"/>
          <w:sz w:val="18"/>
          <w:szCs w:val="18"/>
          <w:lang w:val="ru-RU"/>
        </w:rPr>
      </w:pPr>
      <w:r w:rsidRPr="00500ECB">
        <w:rPr>
          <w:rFonts w:ascii="Times New Roman" w:hAnsi="Times New Roman"/>
          <w:sz w:val="18"/>
          <w:szCs w:val="18"/>
          <w:lang w:val="ru-RU"/>
        </w:rPr>
        <w:t xml:space="preserve">Банк вправе обрабатывать указанные выше персональные данные в целях </w:t>
      </w:r>
      <w:r w:rsidR="00315A98" w:rsidRPr="00500ECB">
        <w:rPr>
          <w:rFonts w:ascii="Times New Roman" w:hAnsi="Times New Roman"/>
          <w:sz w:val="18"/>
          <w:szCs w:val="18"/>
          <w:lang w:val="ru-RU"/>
        </w:rPr>
        <w:t>соблюдения требований действующего законодательства</w:t>
      </w:r>
      <w:r w:rsidR="007D7334" w:rsidRPr="00500ECB">
        <w:rPr>
          <w:rFonts w:ascii="Times New Roman" w:hAnsi="Times New Roman"/>
          <w:sz w:val="18"/>
          <w:szCs w:val="18"/>
          <w:lang w:val="ru-RU"/>
        </w:rPr>
        <w:t xml:space="preserve"> РФ</w:t>
      </w:r>
      <w:r w:rsidR="00315A98" w:rsidRPr="00500ECB">
        <w:rPr>
          <w:rFonts w:ascii="Times New Roman" w:hAnsi="Times New Roman"/>
          <w:sz w:val="18"/>
          <w:szCs w:val="18"/>
          <w:lang w:val="ru-RU"/>
        </w:rPr>
        <w:t xml:space="preserve">, в том числе подзаконных нормативных актов, </w:t>
      </w:r>
      <w:r w:rsidRPr="00500ECB">
        <w:rPr>
          <w:rFonts w:ascii="Times New Roman" w:hAnsi="Times New Roman"/>
          <w:sz w:val="18"/>
          <w:szCs w:val="18"/>
          <w:lang w:val="ru-RU"/>
        </w:rPr>
        <w:t>исполнения договора</w:t>
      </w:r>
      <w:r w:rsidR="009D22FB" w:rsidRPr="00500ECB">
        <w:rPr>
          <w:rFonts w:ascii="Times New Roman" w:hAnsi="Times New Roman"/>
          <w:sz w:val="18"/>
          <w:szCs w:val="18"/>
          <w:lang w:val="ru-RU"/>
        </w:rPr>
        <w:t>(</w:t>
      </w:r>
      <w:r w:rsidRPr="00500ECB">
        <w:rPr>
          <w:rFonts w:ascii="Times New Roman" w:hAnsi="Times New Roman"/>
          <w:sz w:val="18"/>
          <w:szCs w:val="18"/>
          <w:lang w:val="ru-RU"/>
        </w:rPr>
        <w:t>ов</w:t>
      </w:r>
      <w:r w:rsidR="009D22FB" w:rsidRPr="00500ECB">
        <w:rPr>
          <w:rFonts w:ascii="Times New Roman" w:hAnsi="Times New Roman"/>
          <w:sz w:val="18"/>
          <w:szCs w:val="18"/>
          <w:lang w:val="ru-RU"/>
        </w:rPr>
        <w:t>)</w:t>
      </w:r>
      <w:r w:rsidRPr="00500ECB">
        <w:rPr>
          <w:rFonts w:ascii="Times New Roman" w:hAnsi="Times New Roman"/>
          <w:sz w:val="18"/>
          <w:szCs w:val="18"/>
          <w:lang w:val="ru-RU"/>
        </w:rPr>
        <w:t>, заключенн</w:t>
      </w:r>
      <w:r w:rsidR="009D22FB" w:rsidRPr="00500ECB">
        <w:rPr>
          <w:rFonts w:ascii="Times New Roman" w:hAnsi="Times New Roman"/>
          <w:sz w:val="18"/>
          <w:szCs w:val="18"/>
          <w:lang w:val="ru-RU"/>
        </w:rPr>
        <w:t>ого(</w:t>
      </w:r>
      <w:r w:rsidRPr="00500ECB">
        <w:rPr>
          <w:rFonts w:ascii="Times New Roman" w:hAnsi="Times New Roman"/>
          <w:sz w:val="18"/>
          <w:szCs w:val="18"/>
          <w:lang w:val="ru-RU"/>
        </w:rPr>
        <w:t>ых</w:t>
      </w:r>
      <w:r w:rsidR="009D22FB" w:rsidRPr="00500ECB">
        <w:rPr>
          <w:rFonts w:ascii="Times New Roman" w:hAnsi="Times New Roman"/>
          <w:sz w:val="18"/>
          <w:szCs w:val="18"/>
          <w:lang w:val="ru-RU"/>
        </w:rPr>
        <w:t>)</w:t>
      </w:r>
      <w:r w:rsidRPr="00500ECB">
        <w:rPr>
          <w:rFonts w:ascii="Times New Roman" w:hAnsi="Times New Roman"/>
          <w:sz w:val="18"/>
          <w:szCs w:val="18"/>
          <w:lang w:val="ru-RU"/>
        </w:rPr>
        <w:t xml:space="preserve"> между моим супругом/супругой и Банком; а также в целях передачи Банком его функций и полномочий третьему лицу, передачи третьему лицу прав по договору, заключенному между моим супругом/супругой и Банком, заключения Банком любого договора, затрагивающего права и обязанности Банка по договору заключенному между моим супругом/супругой и Банком, в том числе в случае использования услуг третьего лица для взыскания задолженности по заключенному между моим супругом/супругой и Банком договору.</w:t>
      </w:r>
    </w:p>
    <w:p w:rsidR="004B5701" w:rsidRPr="00500ECB" w:rsidRDefault="004B5701" w:rsidP="004B5701">
      <w:pPr>
        <w:ind w:firstLine="360"/>
        <w:jc w:val="both"/>
        <w:rPr>
          <w:rFonts w:ascii="Times New Roman" w:hAnsi="Times New Roman"/>
          <w:sz w:val="18"/>
          <w:szCs w:val="18"/>
          <w:lang w:val="ru-RU"/>
        </w:rPr>
      </w:pPr>
      <w:r w:rsidRPr="00500ECB">
        <w:rPr>
          <w:rFonts w:ascii="Times New Roman" w:hAnsi="Times New Roman"/>
          <w:sz w:val="18"/>
          <w:szCs w:val="18"/>
          <w:lang w:val="ru-RU"/>
        </w:rPr>
        <w:t>Под обработкой персональных данных понимается их сбор, хранение, уточнение, использование, распространение (в том числе передача, включая трансграничную), уничтожение и иные действия по обработке, предусмотренные действующим законодательством</w:t>
      </w:r>
      <w:r w:rsidR="007D7334" w:rsidRPr="00500ECB">
        <w:rPr>
          <w:rFonts w:ascii="Times New Roman" w:hAnsi="Times New Roman"/>
          <w:sz w:val="18"/>
          <w:szCs w:val="18"/>
          <w:lang w:val="ru-RU"/>
        </w:rPr>
        <w:t xml:space="preserve"> РФ</w:t>
      </w:r>
      <w:r w:rsidRPr="00500ECB">
        <w:rPr>
          <w:rFonts w:ascii="Times New Roman" w:hAnsi="Times New Roman"/>
          <w:sz w:val="18"/>
          <w:szCs w:val="18"/>
          <w:lang w:val="ru-RU"/>
        </w:rPr>
        <w:t>. Основными способами обработки персональных данных является сбор и хранение персональных данных на материальных носителях, а также запись персональных данных в информационную систему и их хранение и др.</w:t>
      </w:r>
    </w:p>
    <w:p w:rsidR="004B5701" w:rsidRPr="00500ECB" w:rsidRDefault="004B5701" w:rsidP="004B5701">
      <w:pPr>
        <w:pStyle w:val="6"/>
        <w:ind w:firstLine="360"/>
        <w:rPr>
          <w:sz w:val="18"/>
          <w:szCs w:val="18"/>
        </w:rPr>
      </w:pPr>
      <w:r w:rsidRPr="00500ECB">
        <w:rPr>
          <w:sz w:val="18"/>
          <w:szCs w:val="18"/>
        </w:rPr>
        <w:t>Настоящее согласие действует в течение 5 (Пяти) лет со дня прекращения договора</w:t>
      </w:r>
      <w:r w:rsidR="007D7334" w:rsidRPr="00500ECB">
        <w:rPr>
          <w:sz w:val="18"/>
          <w:szCs w:val="18"/>
        </w:rPr>
        <w:t>(</w:t>
      </w:r>
      <w:r w:rsidRPr="00500ECB">
        <w:rPr>
          <w:sz w:val="18"/>
          <w:szCs w:val="18"/>
        </w:rPr>
        <w:t>ов</w:t>
      </w:r>
      <w:r w:rsidR="007D7334" w:rsidRPr="00500ECB">
        <w:rPr>
          <w:sz w:val="18"/>
          <w:szCs w:val="18"/>
        </w:rPr>
        <w:t>)</w:t>
      </w:r>
      <w:r w:rsidRPr="00500ECB">
        <w:rPr>
          <w:sz w:val="18"/>
          <w:szCs w:val="18"/>
        </w:rPr>
        <w:t>, заключенн</w:t>
      </w:r>
      <w:r w:rsidR="007D7334" w:rsidRPr="00500ECB">
        <w:rPr>
          <w:sz w:val="18"/>
          <w:szCs w:val="18"/>
        </w:rPr>
        <w:t>ого(</w:t>
      </w:r>
      <w:r w:rsidRPr="00500ECB">
        <w:rPr>
          <w:sz w:val="18"/>
          <w:szCs w:val="18"/>
        </w:rPr>
        <w:t>ы</w:t>
      </w:r>
      <w:r w:rsidR="001D371A" w:rsidRPr="00500ECB">
        <w:rPr>
          <w:sz w:val="18"/>
          <w:szCs w:val="18"/>
        </w:rPr>
        <w:t>х</w:t>
      </w:r>
      <w:r w:rsidR="007D7334" w:rsidRPr="00500ECB">
        <w:rPr>
          <w:sz w:val="18"/>
          <w:szCs w:val="18"/>
        </w:rPr>
        <w:t>)</w:t>
      </w:r>
      <w:r w:rsidRPr="00500ECB">
        <w:rPr>
          <w:sz w:val="18"/>
          <w:szCs w:val="18"/>
        </w:rPr>
        <w:t xml:space="preserve"> между моим супругом/супругой и Банком. Настоящее согласие может быть отозвано путем предоставления  в Банк соответствующего заявления об отзыв в простой письменной форме.</w:t>
      </w:r>
    </w:p>
    <w:p w:rsidR="004B5701" w:rsidRPr="00500ECB" w:rsidRDefault="004B5701" w:rsidP="004B5701">
      <w:pPr>
        <w:rPr>
          <w:rFonts w:ascii="Times New Roman" w:hAnsi="Times New Roman"/>
          <w:lang w:val="ru-RU"/>
        </w:rPr>
      </w:pPr>
    </w:p>
    <w:p w:rsidR="004B5701" w:rsidRPr="00500ECB" w:rsidRDefault="004B5701" w:rsidP="004B5701">
      <w:pPr>
        <w:pStyle w:val="6"/>
        <w:rPr>
          <w:b/>
          <w:bCs/>
          <w:i/>
          <w:iCs/>
          <w:sz w:val="22"/>
          <w:szCs w:val="22"/>
          <w:u w:val="single"/>
        </w:rPr>
      </w:pPr>
      <w:r w:rsidRPr="00500ECB">
        <w:rPr>
          <w:b/>
          <w:bCs/>
          <w:i/>
          <w:iCs/>
          <w:sz w:val="22"/>
          <w:szCs w:val="22"/>
          <w:u w:val="single"/>
        </w:rPr>
        <w:t>_______________________________________________________/_____________________________/</w:t>
      </w:r>
    </w:p>
    <w:p w:rsidR="004B5701" w:rsidRPr="007C491C" w:rsidRDefault="004B5701" w:rsidP="004B5701">
      <w:pPr>
        <w:pStyle w:val="6"/>
        <w:rPr>
          <w:sz w:val="18"/>
          <w:szCs w:val="18"/>
        </w:rPr>
      </w:pPr>
      <w:r w:rsidRPr="00500ECB">
        <w:rPr>
          <w:sz w:val="18"/>
          <w:szCs w:val="18"/>
        </w:rPr>
        <w:t xml:space="preserve">                                              (Ф.И.О. полностью)                       </w:t>
      </w:r>
      <w:r w:rsidR="005B0C92" w:rsidRPr="00500ECB">
        <w:rPr>
          <w:sz w:val="18"/>
          <w:szCs w:val="18"/>
        </w:rPr>
        <w:t xml:space="preserve">                                 </w:t>
      </w:r>
      <w:r w:rsidRPr="00500ECB">
        <w:rPr>
          <w:sz w:val="18"/>
          <w:szCs w:val="18"/>
        </w:rPr>
        <w:t xml:space="preserve">            (подпись супруга (супруги)</w:t>
      </w:r>
    </w:p>
    <w:p w:rsidR="004B5701" w:rsidRPr="007C491C" w:rsidRDefault="004B5701" w:rsidP="004B5701">
      <w:pPr>
        <w:rPr>
          <w:rFonts w:ascii="Times New Roman" w:hAnsi="Times New Roman"/>
          <w:sz w:val="22"/>
          <w:szCs w:val="22"/>
          <w:u w:val="single"/>
          <w:lang w:val="ru-RU"/>
        </w:rPr>
      </w:pPr>
    </w:p>
    <w:p w:rsidR="004B5701" w:rsidRPr="007C491C" w:rsidRDefault="004B5701" w:rsidP="004B5701">
      <w:pPr>
        <w:rPr>
          <w:rFonts w:ascii="Times New Roman" w:hAnsi="Times New Roman"/>
          <w:sz w:val="22"/>
          <w:szCs w:val="22"/>
          <w:u w:val="single"/>
          <w:lang w:val="ru-RU"/>
        </w:rPr>
      </w:pPr>
    </w:p>
    <w:p w:rsidR="004B5701" w:rsidRPr="007C491C" w:rsidRDefault="004B5701" w:rsidP="004B5701">
      <w:pPr>
        <w:rPr>
          <w:rFonts w:ascii="Times New Roman" w:hAnsi="Times New Roman"/>
          <w:i/>
          <w:sz w:val="22"/>
          <w:szCs w:val="22"/>
          <w:u w:val="single"/>
          <w:lang w:val="ru-RU"/>
        </w:rPr>
      </w:pPr>
      <w:r w:rsidRPr="007C491C">
        <w:rPr>
          <w:rFonts w:ascii="Times New Roman" w:hAnsi="Times New Roman"/>
          <w:i/>
          <w:sz w:val="22"/>
          <w:szCs w:val="22"/>
          <w:u w:val="single"/>
          <w:lang w:val="ru-RU"/>
        </w:rPr>
        <w:t xml:space="preserve">Паспорт:  серия </w:t>
      </w:r>
      <w:r w:rsidRPr="007C491C">
        <w:rPr>
          <w:rFonts w:ascii="Times New Roman" w:hAnsi="Times New Roman"/>
          <w:i/>
          <w:sz w:val="22"/>
          <w:szCs w:val="22"/>
          <w:u w:val="single"/>
          <w:lang w:val="ru-RU"/>
        </w:rPr>
        <w:tab/>
      </w:r>
      <w:r w:rsidRPr="007C491C">
        <w:rPr>
          <w:rFonts w:ascii="Times New Roman" w:hAnsi="Times New Roman"/>
          <w:i/>
          <w:sz w:val="22"/>
          <w:szCs w:val="22"/>
          <w:u w:val="single"/>
          <w:lang w:val="ru-RU"/>
        </w:rPr>
        <w:tab/>
        <w:t>№</w:t>
      </w:r>
      <w:r w:rsidRPr="007C491C">
        <w:rPr>
          <w:rFonts w:ascii="Times New Roman" w:hAnsi="Times New Roman"/>
          <w:i/>
          <w:sz w:val="22"/>
          <w:szCs w:val="22"/>
          <w:u w:val="single"/>
          <w:lang w:val="ru-RU"/>
        </w:rPr>
        <w:tab/>
        <w:t xml:space="preserve">                                 Выдан  «        »                         20     года</w:t>
      </w:r>
    </w:p>
    <w:p w:rsidR="004B5701" w:rsidRPr="007C491C" w:rsidRDefault="004B5701" w:rsidP="004B5701">
      <w:pPr>
        <w:rPr>
          <w:rFonts w:ascii="Times New Roman" w:hAnsi="Times New Roman"/>
          <w:i/>
          <w:sz w:val="22"/>
          <w:szCs w:val="22"/>
          <w:lang w:val="ru-RU"/>
        </w:rPr>
      </w:pPr>
      <w:r w:rsidRPr="007C491C">
        <w:rPr>
          <w:rFonts w:ascii="Times New Roman" w:hAnsi="Times New Roman"/>
          <w:i/>
          <w:sz w:val="22"/>
          <w:szCs w:val="22"/>
          <w:lang w:val="ru-RU"/>
        </w:rPr>
        <w:t>_________________________________________________________________________________</w:t>
      </w:r>
    </w:p>
    <w:p w:rsidR="004B5701" w:rsidRPr="007C491C" w:rsidRDefault="004B5701" w:rsidP="004B5701">
      <w:pPr>
        <w:rPr>
          <w:rFonts w:ascii="Times New Roman" w:hAnsi="Times New Roman"/>
          <w:i/>
          <w:sz w:val="22"/>
          <w:szCs w:val="22"/>
          <w:u w:val="single"/>
          <w:lang w:val="ru-RU"/>
        </w:rPr>
      </w:pPr>
      <w:r w:rsidRPr="007C491C">
        <w:rPr>
          <w:rFonts w:ascii="Times New Roman" w:hAnsi="Times New Roman"/>
          <w:i/>
          <w:sz w:val="22"/>
          <w:szCs w:val="22"/>
          <w:u w:val="single"/>
          <w:lang w:val="ru-RU"/>
        </w:rPr>
        <w:t>Адрес фактического проживания:                                                                                                       .</w:t>
      </w:r>
    </w:p>
    <w:p w:rsidR="004B5701" w:rsidRPr="007C491C" w:rsidRDefault="004B5701" w:rsidP="004B5701">
      <w:pPr>
        <w:rPr>
          <w:rFonts w:ascii="Times New Roman" w:hAnsi="Times New Roman"/>
          <w:i/>
          <w:sz w:val="22"/>
          <w:szCs w:val="22"/>
          <w:u w:val="single"/>
          <w:lang w:val="ru-RU"/>
        </w:rPr>
      </w:pPr>
      <w:r w:rsidRPr="007C491C">
        <w:rPr>
          <w:rFonts w:ascii="Times New Roman" w:hAnsi="Times New Roman"/>
          <w:i/>
          <w:sz w:val="22"/>
          <w:szCs w:val="22"/>
          <w:u w:val="single"/>
          <w:lang w:val="ru-RU"/>
        </w:rPr>
        <w:t>Адрес прописки/регистрации:                                                                                                               .</w:t>
      </w:r>
    </w:p>
    <w:p w:rsidR="004B5701" w:rsidRPr="007C491C" w:rsidRDefault="004B5701" w:rsidP="004B5701">
      <w:pPr>
        <w:rPr>
          <w:rFonts w:ascii="Times New Roman" w:hAnsi="Times New Roman"/>
          <w:i/>
          <w:sz w:val="22"/>
          <w:szCs w:val="22"/>
          <w:u w:val="single"/>
          <w:lang w:val="ru-RU"/>
        </w:rPr>
      </w:pPr>
      <w:r w:rsidRPr="007C491C">
        <w:rPr>
          <w:rFonts w:ascii="Times New Roman" w:hAnsi="Times New Roman"/>
          <w:i/>
          <w:sz w:val="22"/>
          <w:szCs w:val="22"/>
          <w:u w:val="single"/>
          <w:lang w:val="ru-RU"/>
        </w:rPr>
        <w:t xml:space="preserve">Домашний телефон:                                                                                                                               . </w:t>
      </w:r>
    </w:p>
    <w:p w:rsidR="004B5701" w:rsidRPr="007C491C" w:rsidRDefault="004B5701" w:rsidP="004B5701">
      <w:pPr>
        <w:rPr>
          <w:rFonts w:ascii="Times New Roman" w:hAnsi="Times New Roman"/>
          <w:i/>
          <w:sz w:val="22"/>
          <w:szCs w:val="22"/>
          <w:u w:val="single"/>
        </w:rPr>
      </w:pPr>
      <w:r w:rsidRPr="007C491C">
        <w:rPr>
          <w:rFonts w:ascii="Times New Roman" w:hAnsi="Times New Roman"/>
          <w:i/>
          <w:sz w:val="22"/>
          <w:szCs w:val="22"/>
          <w:u w:val="single"/>
        </w:rPr>
        <w:t>Рабочий телефон:                                                                                                                                  .</w:t>
      </w:r>
    </w:p>
    <w:p w:rsidR="00A87D1E" w:rsidRPr="007C491C" w:rsidRDefault="004B5701">
      <w:pPr>
        <w:rPr>
          <w:rFonts w:ascii="Times New Roman" w:hAnsi="Times New Roman"/>
          <w:sz w:val="22"/>
          <w:szCs w:val="22"/>
          <w:u w:val="single"/>
        </w:rPr>
      </w:pPr>
      <w:r w:rsidRPr="007C491C">
        <w:rPr>
          <w:rFonts w:ascii="Times New Roman" w:hAnsi="Times New Roman"/>
          <w:i/>
          <w:sz w:val="22"/>
          <w:szCs w:val="22"/>
          <w:u w:val="single"/>
        </w:rPr>
        <w:t xml:space="preserve">Мобильный телефон:                                                                                                                             </w:t>
      </w:r>
      <w:r w:rsidRPr="007C491C">
        <w:rPr>
          <w:rFonts w:ascii="Times New Roman" w:hAnsi="Times New Roman"/>
          <w:i/>
          <w:sz w:val="22"/>
          <w:szCs w:val="22"/>
        </w:rPr>
        <w:t>.</w:t>
      </w:r>
    </w:p>
    <w:sectPr w:rsidR="00A87D1E" w:rsidRPr="007C491C" w:rsidSect="00C70CF1">
      <w:headerReference w:type="default" r:id="rId7"/>
      <w:footerReference w:type="even" r:id="rId8"/>
      <w:footerReference w:type="default" r:id="rId9"/>
      <w:pgSz w:w="11907" w:h="16840"/>
      <w:pgMar w:top="851" w:right="907" w:bottom="993" w:left="907" w:header="426" w:footer="2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D4A" w:rsidRDefault="001A3D4A" w:rsidP="0099161B">
      <w:r>
        <w:separator/>
      </w:r>
    </w:p>
  </w:endnote>
  <w:endnote w:type="continuationSeparator" w:id="0">
    <w:p w:rsidR="001A3D4A" w:rsidRDefault="001A3D4A" w:rsidP="0099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is Blac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B9" w:rsidRDefault="000C56B9" w:rsidP="00EF0CE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C56B9" w:rsidRDefault="000C56B9" w:rsidP="00EF0CE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B9" w:rsidRDefault="000C56B9" w:rsidP="00EF0CE0">
    <w:pPr>
      <w:pStyle w:val="a3"/>
      <w:framePr w:wrap="around" w:vAnchor="text" w:hAnchor="margin" w:xAlign="right" w:y="1"/>
      <w:rPr>
        <w:rStyle w:val="a4"/>
        <w:b/>
        <w:sz w:val="22"/>
      </w:rPr>
    </w:pPr>
    <w:r>
      <w:rPr>
        <w:rStyle w:val="a4"/>
        <w:b/>
        <w:sz w:val="22"/>
      </w:rPr>
      <w:fldChar w:fldCharType="begin"/>
    </w:r>
    <w:r>
      <w:rPr>
        <w:rStyle w:val="a4"/>
        <w:b/>
        <w:sz w:val="22"/>
      </w:rPr>
      <w:instrText xml:space="preserve">PAGE  </w:instrText>
    </w:r>
    <w:r>
      <w:rPr>
        <w:rStyle w:val="a4"/>
        <w:b/>
        <w:sz w:val="22"/>
      </w:rPr>
      <w:fldChar w:fldCharType="separate"/>
    </w:r>
    <w:r w:rsidR="007374CE">
      <w:rPr>
        <w:rStyle w:val="a4"/>
        <w:b/>
        <w:noProof/>
        <w:sz w:val="22"/>
      </w:rPr>
      <w:t>2</w:t>
    </w:r>
    <w:r>
      <w:rPr>
        <w:rStyle w:val="a4"/>
        <w:b/>
        <w:sz w:val="22"/>
      </w:rPr>
      <w:fldChar w:fldCharType="end"/>
    </w:r>
  </w:p>
  <w:p w:rsidR="000C56B9" w:rsidRDefault="000C56B9" w:rsidP="00EF0CE0">
    <w:pPr>
      <w:pStyle w:val="a3"/>
      <w:ind w:right="360"/>
      <w:jc w:val="center"/>
      <w:rPr>
        <w:rFonts w:ascii="Times New Roman" w:hAnsi="Times New Roman"/>
        <w:sz w:val="20"/>
        <w:lang w:val="en-US"/>
      </w:rPr>
    </w:pPr>
    <w:r>
      <w:rPr>
        <w:rFonts w:ascii="Times New Roman" w:hAnsi="Times New Roman"/>
        <w:sz w:val="20"/>
        <w:lang w:val="ru-RU"/>
      </w:rPr>
      <w:t>______________</w:t>
    </w:r>
    <w:r>
      <w:rPr>
        <w:rFonts w:ascii="Times New Roman" w:hAnsi="Times New Roman"/>
        <w:sz w:val="20"/>
        <w:lang w:val="en-US"/>
      </w:rPr>
      <w:t>/</w:t>
    </w:r>
    <w:r>
      <w:rPr>
        <w:rFonts w:ascii="Times New Roman" w:hAnsi="Times New Roman"/>
        <w:sz w:val="20"/>
        <w:lang w:val="ru-RU"/>
      </w:rPr>
      <w:t>______________</w:t>
    </w:r>
    <w:r>
      <w:rPr>
        <w:rFonts w:ascii="Times New Roman" w:hAnsi="Times New Roman"/>
        <w:sz w:val="20"/>
        <w:lang w:val="en-US"/>
      </w:rPr>
      <w:t>/</w:t>
    </w:r>
    <w:r>
      <w:rPr>
        <w:rFonts w:ascii="Times New Roman" w:hAnsi="Times New Roman"/>
        <w:sz w:val="20"/>
        <w:lang w:val="en-US"/>
      </w:rPr>
      <w:tab/>
    </w:r>
    <w:r>
      <w:rPr>
        <w:rFonts w:ascii="Times New Roman" w:hAnsi="Times New Roman"/>
        <w:sz w:val="20"/>
        <w:lang w:val="en-US"/>
      </w:rPr>
      <w:tab/>
      <w:t xml:space="preserve">             </w:t>
    </w:r>
    <w:r>
      <w:rPr>
        <w:rFonts w:ascii="Times New Roman" w:hAnsi="Times New Roman"/>
        <w:sz w:val="20"/>
        <w:lang w:val="ru-RU"/>
      </w:rPr>
      <w:t xml:space="preserve">         ______________</w:t>
    </w:r>
    <w:r>
      <w:rPr>
        <w:rFonts w:ascii="Times New Roman" w:hAnsi="Times New Roman"/>
        <w:sz w:val="20"/>
        <w:lang w:val="en-US"/>
      </w:rPr>
      <w:t>/______________/</w:t>
    </w:r>
  </w:p>
  <w:p w:rsidR="000C56B9" w:rsidRDefault="000C56B9">
    <w:pPr>
      <w:pStyle w:val="a3"/>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D4A" w:rsidRDefault="001A3D4A" w:rsidP="0099161B">
      <w:r>
        <w:separator/>
      </w:r>
    </w:p>
  </w:footnote>
  <w:footnote w:type="continuationSeparator" w:id="0">
    <w:p w:rsidR="001A3D4A" w:rsidRDefault="001A3D4A" w:rsidP="0099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B9" w:rsidRPr="00856955" w:rsidRDefault="000C56B9" w:rsidP="000200C2">
    <w:pPr>
      <w:pStyle w:val="a5"/>
      <w:pBdr>
        <w:bottom w:val="single" w:sz="12" w:space="1" w:color="auto"/>
      </w:pBdr>
      <w:spacing w:before="120" w:after="120"/>
      <w:ind w:right="-232"/>
      <w:jc w:val="center"/>
      <w:rPr>
        <w:b/>
        <w:bCs/>
        <w:iCs/>
        <w:caps/>
        <w:sz w:val="20"/>
        <w:lang w:val="ru-RU"/>
      </w:rPr>
    </w:pPr>
    <w:r w:rsidRPr="00856955">
      <w:rPr>
        <w:b/>
        <w:bCs/>
        <w:iCs/>
        <w:caps/>
        <w:sz w:val="20"/>
        <w:lang w:val="ru-RU"/>
      </w:rPr>
      <w:t xml:space="preserve">Акционерный коммерческий банк «Металлургический инвестиционный банк» </w:t>
    </w:r>
  </w:p>
  <w:p w:rsidR="000C56B9" w:rsidRPr="009B63BA" w:rsidRDefault="000C56B9" w:rsidP="000200C2">
    <w:pPr>
      <w:pStyle w:val="a5"/>
      <w:pBdr>
        <w:bottom w:val="single" w:sz="12" w:space="1" w:color="auto"/>
      </w:pBdr>
      <w:spacing w:before="120" w:after="120"/>
      <w:ind w:right="-232"/>
      <w:jc w:val="center"/>
      <w:rPr>
        <w:b/>
        <w:bCs/>
        <w:iCs/>
        <w:caps/>
        <w:sz w:val="20"/>
      </w:rPr>
    </w:pPr>
    <w:r w:rsidRPr="009B63BA">
      <w:rPr>
        <w:b/>
        <w:bCs/>
        <w:iCs/>
        <w:caps/>
        <w:sz w:val="20"/>
      </w:rPr>
      <w:t>(П</w:t>
    </w:r>
    <w:r>
      <w:rPr>
        <w:b/>
        <w:bCs/>
        <w:iCs/>
        <w:caps/>
        <w:sz w:val="20"/>
      </w:rPr>
      <w:t>убличное акционерное общество</w:t>
    </w:r>
    <w:r w:rsidRPr="009B63BA">
      <w:rPr>
        <w:b/>
        <w:bCs/>
        <w:iCs/>
        <w:caps/>
        <w:sz w:val="20"/>
      </w:rPr>
      <w:t>)</w:t>
    </w:r>
  </w:p>
  <w:p w:rsidR="000C56B9" w:rsidRDefault="000C56B9" w:rsidP="000200C2">
    <w:pPr>
      <w:pStyle w:val="a5"/>
      <w:jc w:val="both"/>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2E0F"/>
    <w:multiLevelType w:val="hybridMultilevel"/>
    <w:tmpl w:val="1848F4E8"/>
    <w:lvl w:ilvl="0" w:tplc="ADCA95B2">
      <w:start w:val="8"/>
      <w:numFmt w:val="bullet"/>
      <w:lvlText w:val="-"/>
      <w:lvlJc w:val="left"/>
      <w:pPr>
        <w:tabs>
          <w:tab w:val="num" w:pos="3990"/>
        </w:tabs>
        <w:ind w:left="3990" w:hanging="870"/>
      </w:pPr>
      <w:rPr>
        <w:rFonts w:ascii="Times New Roman" w:eastAsia="Times New Roman" w:hAnsi="Times New Roman" w:cs="Times New Roman" w:hint="default"/>
      </w:rPr>
    </w:lvl>
    <w:lvl w:ilvl="1" w:tplc="04090003" w:tentative="1">
      <w:start w:val="1"/>
      <w:numFmt w:val="bullet"/>
      <w:lvlText w:val="o"/>
      <w:lvlJc w:val="left"/>
      <w:pPr>
        <w:tabs>
          <w:tab w:val="num" w:pos="4200"/>
        </w:tabs>
        <w:ind w:left="4200" w:hanging="360"/>
      </w:pPr>
      <w:rPr>
        <w:rFonts w:ascii="Courier New" w:hAnsi="Courier New" w:hint="default"/>
      </w:rPr>
    </w:lvl>
    <w:lvl w:ilvl="2" w:tplc="04090005" w:tentative="1">
      <w:start w:val="1"/>
      <w:numFmt w:val="bullet"/>
      <w:lvlText w:val=""/>
      <w:lvlJc w:val="left"/>
      <w:pPr>
        <w:tabs>
          <w:tab w:val="num" w:pos="4920"/>
        </w:tabs>
        <w:ind w:left="4920" w:hanging="360"/>
      </w:pPr>
      <w:rPr>
        <w:rFonts w:ascii="Wingdings" w:hAnsi="Wingdings" w:hint="default"/>
      </w:rPr>
    </w:lvl>
    <w:lvl w:ilvl="3" w:tplc="04090001" w:tentative="1">
      <w:start w:val="1"/>
      <w:numFmt w:val="bullet"/>
      <w:lvlText w:val=""/>
      <w:lvlJc w:val="left"/>
      <w:pPr>
        <w:tabs>
          <w:tab w:val="num" w:pos="5640"/>
        </w:tabs>
        <w:ind w:left="5640" w:hanging="360"/>
      </w:pPr>
      <w:rPr>
        <w:rFonts w:ascii="Symbol" w:hAnsi="Symbol" w:hint="default"/>
      </w:rPr>
    </w:lvl>
    <w:lvl w:ilvl="4" w:tplc="04090003" w:tentative="1">
      <w:start w:val="1"/>
      <w:numFmt w:val="bullet"/>
      <w:lvlText w:val="o"/>
      <w:lvlJc w:val="left"/>
      <w:pPr>
        <w:tabs>
          <w:tab w:val="num" w:pos="6360"/>
        </w:tabs>
        <w:ind w:left="6360" w:hanging="360"/>
      </w:pPr>
      <w:rPr>
        <w:rFonts w:ascii="Courier New" w:hAnsi="Courier New" w:hint="default"/>
      </w:rPr>
    </w:lvl>
    <w:lvl w:ilvl="5" w:tplc="04090005" w:tentative="1">
      <w:start w:val="1"/>
      <w:numFmt w:val="bullet"/>
      <w:lvlText w:val=""/>
      <w:lvlJc w:val="left"/>
      <w:pPr>
        <w:tabs>
          <w:tab w:val="num" w:pos="7080"/>
        </w:tabs>
        <w:ind w:left="7080" w:hanging="360"/>
      </w:pPr>
      <w:rPr>
        <w:rFonts w:ascii="Wingdings" w:hAnsi="Wingdings" w:hint="default"/>
      </w:rPr>
    </w:lvl>
    <w:lvl w:ilvl="6" w:tplc="04090001" w:tentative="1">
      <w:start w:val="1"/>
      <w:numFmt w:val="bullet"/>
      <w:lvlText w:val=""/>
      <w:lvlJc w:val="left"/>
      <w:pPr>
        <w:tabs>
          <w:tab w:val="num" w:pos="7800"/>
        </w:tabs>
        <w:ind w:left="7800" w:hanging="360"/>
      </w:pPr>
      <w:rPr>
        <w:rFonts w:ascii="Symbol" w:hAnsi="Symbol" w:hint="default"/>
      </w:rPr>
    </w:lvl>
    <w:lvl w:ilvl="7" w:tplc="04090003" w:tentative="1">
      <w:start w:val="1"/>
      <w:numFmt w:val="bullet"/>
      <w:lvlText w:val="o"/>
      <w:lvlJc w:val="left"/>
      <w:pPr>
        <w:tabs>
          <w:tab w:val="num" w:pos="8520"/>
        </w:tabs>
        <w:ind w:left="8520" w:hanging="360"/>
      </w:pPr>
      <w:rPr>
        <w:rFonts w:ascii="Courier New" w:hAnsi="Courier New" w:hint="default"/>
      </w:rPr>
    </w:lvl>
    <w:lvl w:ilvl="8" w:tplc="04090005" w:tentative="1">
      <w:start w:val="1"/>
      <w:numFmt w:val="bullet"/>
      <w:lvlText w:val=""/>
      <w:lvlJc w:val="left"/>
      <w:pPr>
        <w:tabs>
          <w:tab w:val="num" w:pos="9240"/>
        </w:tabs>
        <w:ind w:left="9240" w:hanging="360"/>
      </w:pPr>
      <w:rPr>
        <w:rFonts w:ascii="Wingdings" w:hAnsi="Wingdings" w:hint="default"/>
      </w:rPr>
    </w:lvl>
  </w:abstractNum>
  <w:abstractNum w:abstractNumId="1">
    <w:nsid w:val="0A7967EA"/>
    <w:multiLevelType w:val="multilevel"/>
    <w:tmpl w:val="704458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nsid w:val="0B641CB0"/>
    <w:multiLevelType w:val="multilevel"/>
    <w:tmpl w:val="9AAAD4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1B6500"/>
    <w:multiLevelType w:val="multilevel"/>
    <w:tmpl w:val="B50885F8"/>
    <w:lvl w:ilvl="0">
      <w:numFmt w:val="none"/>
      <w:lvlText w:val=""/>
      <w:lvlJc w:val="left"/>
      <w:pPr>
        <w:tabs>
          <w:tab w:val="num" w:pos="360"/>
        </w:tabs>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E3C47D2"/>
    <w:multiLevelType w:val="hybridMultilevel"/>
    <w:tmpl w:val="FB7ECBF6"/>
    <w:lvl w:ilvl="0" w:tplc="40D476E8">
      <w:start w:val="1"/>
      <w:numFmt w:val="bullet"/>
      <w:lvlText w:val="­"/>
      <w:lvlJc w:val="left"/>
      <w:pPr>
        <w:tabs>
          <w:tab w:val="num" w:pos="2677"/>
        </w:tabs>
        <w:ind w:left="2677" w:hanging="360"/>
      </w:pPr>
      <w:rPr>
        <w:rFonts w:ascii="Courier New" w:hAnsi="Courier New" w:hint="default"/>
      </w:rPr>
    </w:lvl>
    <w:lvl w:ilvl="1" w:tplc="04190003" w:tentative="1">
      <w:start w:val="1"/>
      <w:numFmt w:val="bullet"/>
      <w:lvlText w:val="o"/>
      <w:lvlJc w:val="left"/>
      <w:pPr>
        <w:tabs>
          <w:tab w:val="num" w:pos="2857"/>
        </w:tabs>
        <w:ind w:left="2857" w:hanging="360"/>
      </w:pPr>
      <w:rPr>
        <w:rFonts w:ascii="Courier New" w:hAnsi="Courier New" w:cs="Courier New" w:hint="default"/>
      </w:rPr>
    </w:lvl>
    <w:lvl w:ilvl="2" w:tplc="04190005" w:tentative="1">
      <w:start w:val="1"/>
      <w:numFmt w:val="bullet"/>
      <w:lvlText w:val=""/>
      <w:lvlJc w:val="left"/>
      <w:pPr>
        <w:tabs>
          <w:tab w:val="num" w:pos="3577"/>
        </w:tabs>
        <w:ind w:left="3577" w:hanging="360"/>
      </w:pPr>
      <w:rPr>
        <w:rFonts w:ascii="Wingdings" w:hAnsi="Wingdings" w:hint="default"/>
      </w:rPr>
    </w:lvl>
    <w:lvl w:ilvl="3" w:tplc="04190001" w:tentative="1">
      <w:start w:val="1"/>
      <w:numFmt w:val="bullet"/>
      <w:lvlText w:val=""/>
      <w:lvlJc w:val="left"/>
      <w:pPr>
        <w:tabs>
          <w:tab w:val="num" w:pos="4297"/>
        </w:tabs>
        <w:ind w:left="4297" w:hanging="360"/>
      </w:pPr>
      <w:rPr>
        <w:rFonts w:ascii="Symbol" w:hAnsi="Symbol" w:hint="default"/>
      </w:rPr>
    </w:lvl>
    <w:lvl w:ilvl="4" w:tplc="04190003" w:tentative="1">
      <w:start w:val="1"/>
      <w:numFmt w:val="bullet"/>
      <w:lvlText w:val="o"/>
      <w:lvlJc w:val="left"/>
      <w:pPr>
        <w:tabs>
          <w:tab w:val="num" w:pos="5017"/>
        </w:tabs>
        <w:ind w:left="5017" w:hanging="360"/>
      </w:pPr>
      <w:rPr>
        <w:rFonts w:ascii="Courier New" w:hAnsi="Courier New" w:cs="Courier New" w:hint="default"/>
      </w:rPr>
    </w:lvl>
    <w:lvl w:ilvl="5" w:tplc="04190005" w:tentative="1">
      <w:start w:val="1"/>
      <w:numFmt w:val="bullet"/>
      <w:lvlText w:val=""/>
      <w:lvlJc w:val="left"/>
      <w:pPr>
        <w:tabs>
          <w:tab w:val="num" w:pos="5737"/>
        </w:tabs>
        <w:ind w:left="5737" w:hanging="360"/>
      </w:pPr>
      <w:rPr>
        <w:rFonts w:ascii="Wingdings" w:hAnsi="Wingdings" w:hint="default"/>
      </w:rPr>
    </w:lvl>
    <w:lvl w:ilvl="6" w:tplc="04190001" w:tentative="1">
      <w:start w:val="1"/>
      <w:numFmt w:val="bullet"/>
      <w:lvlText w:val=""/>
      <w:lvlJc w:val="left"/>
      <w:pPr>
        <w:tabs>
          <w:tab w:val="num" w:pos="6457"/>
        </w:tabs>
        <w:ind w:left="6457" w:hanging="360"/>
      </w:pPr>
      <w:rPr>
        <w:rFonts w:ascii="Symbol" w:hAnsi="Symbol" w:hint="default"/>
      </w:rPr>
    </w:lvl>
    <w:lvl w:ilvl="7" w:tplc="04190003" w:tentative="1">
      <w:start w:val="1"/>
      <w:numFmt w:val="bullet"/>
      <w:lvlText w:val="o"/>
      <w:lvlJc w:val="left"/>
      <w:pPr>
        <w:tabs>
          <w:tab w:val="num" w:pos="7177"/>
        </w:tabs>
        <w:ind w:left="7177" w:hanging="360"/>
      </w:pPr>
      <w:rPr>
        <w:rFonts w:ascii="Courier New" w:hAnsi="Courier New" w:cs="Courier New" w:hint="default"/>
      </w:rPr>
    </w:lvl>
    <w:lvl w:ilvl="8" w:tplc="04190005" w:tentative="1">
      <w:start w:val="1"/>
      <w:numFmt w:val="bullet"/>
      <w:lvlText w:val=""/>
      <w:lvlJc w:val="left"/>
      <w:pPr>
        <w:tabs>
          <w:tab w:val="num" w:pos="7897"/>
        </w:tabs>
        <w:ind w:left="7897" w:hanging="360"/>
      </w:pPr>
      <w:rPr>
        <w:rFonts w:ascii="Wingdings" w:hAnsi="Wingdings" w:hint="default"/>
      </w:rPr>
    </w:lvl>
  </w:abstractNum>
  <w:abstractNum w:abstractNumId="5">
    <w:nsid w:val="409B47D9"/>
    <w:multiLevelType w:val="hybridMultilevel"/>
    <w:tmpl w:val="2C16CF24"/>
    <w:lvl w:ilvl="0" w:tplc="40D476E8">
      <w:start w:val="1"/>
      <w:numFmt w:val="bullet"/>
      <w:lvlText w:val="­"/>
      <w:lvlJc w:val="left"/>
      <w:pPr>
        <w:tabs>
          <w:tab w:val="num" w:pos="2036"/>
        </w:tabs>
        <w:ind w:left="2036" w:hanging="360"/>
      </w:pPr>
      <w:rPr>
        <w:rFonts w:ascii="Courier New" w:hAnsi="Courier New" w:hint="default"/>
      </w:rPr>
    </w:lvl>
    <w:lvl w:ilvl="1" w:tplc="04190003" w:tentative="1">
      <w:start w:val="1"/>
      <w:numFmt w:val="bullet"/>
      <w:lvlText w:val="o"/>
      <w:lvlJc w:val="left"/>
      <w:pPr>
        <w:tabs>
          <w:tab w:val="num" w:pos="2216"/>
        </w:tabs>
        <w:ind w:left="2216" w:hanging="360"/>
      </w:pPr>
      <w:rPr>
        <w:rFonts w:ascii="Courier New" w:hAnsi="Courier New" w:cs="Courier New" w:hint="default"/>
      </w:rPr>
    </w:lvl>
    <w:lvl w:ilvl="2" w:tplc="04190005" w:tentative="1">
      <w:start w:val="1"/>
      <w:numFmt w:val="bullet"/>
      <w:lvlText w:val=""/>
      <w:lvlJc w:val="left"/>
      <w:pPr>
        <w:tabs>
          <w:tab w:val="num" w:pos="2936"/>
        </w:tabs>
        <w:ind w:left="2936" w:hanging="360"/>
      </w:pPr>
      <w:rPr>
        <w:rFonts w:ascii="Wingdings" w:hAnsi="Wingdings" w:hint="default"/>
      </w:rPr>
    </w:lvl>
    <w:lvl w:ilvl="3" w:tplc="04190001" w:tentative="1">
      <w:start w:val="1"/>
      <w:numFmt w:val="bullet"/>
      <w:lvlText w:val=""/>
      <w:lvlJc w:val="left"/>
      <w:pPr>
        <w:tabs>
          <w:tab w:val="num" w:pos="3656"/>
        </w:tabs>
        <w:ind w:left="3656" w:hanging="360"/>
      </w:pPr>
      <w:rPr>
        <w:rFonts w:ascii="Symbol" w:hAnsi="Symbol" w:hint="default"/>
      </w:rPr>
    </w:lvl>
    <w:lvl w:ilvl="4" w:tplc="04190003" w:tentative="1">
      <w:start w:val="1"/>
      <w:numFmt w:val="bullet"/>
      <w:lvlText w:val="o"/>
      <w:lvlJc w:val="left"/>
      <w:pPr>
        <w:tabs>
          <w:tab w:val="num" w:pos="4376"/>
        </w:tabs>
        <w:ind w:left="4376" w:hanging="360"/>
      </w:pPr>
      <w:rPr>
        <w:rFonts w:ascii="Courier New" w:hAnsi="Courier New" w:cs="Courier New" w:hint="default"/>
      </w:rPr>
    </w:lvl>
    <w:lvl w:ilvl="5" w:tplc="04190005" w:tentative="1">
      <w:start w:val="1"/>
      <w:numFmt w:val="bullet"/>
      <w:lvlText w:val=""/>
      <w:lvlJc w:val="left"/>
      <w:pPr>
        <w:tabs>
          <w:tab w:val="num" w:pos="5096"/>
        </w:tabs>
        <w:ind w:left="5096" w:hanging="360"/>
      </w:pPr>
      <w:rPr>
        <w:rFonts w:ascii="Wingdings" w:hAnsi="Wingdings" w:hint="default"/>
      </w:rPr>
    </w:lvl>
    <w:lvl w:ilvl="6" w:tplc="04190001" w:tentative="1">
      <w:start w:val="1"/>
      <w:numFmt w:val="bullet"/>
      <w:lvlText w:val=""/>
      <w:lvlJc w:val="left"/>
      <w:pPr>
        <w:tabs>
          <w:tab w:val="num" w:pos="5816"/>
        </w:tabs>
        <w:ind w:left="5816" w:hanging="360"/>
      </w:pPr>
      <w:rPr>
        <w:rFonts w:ascii="Symbol" w:hAnsi="Symbol" w:hint="default"/>
      </w:rPr>
    </w:lvl>
    <w:lvl w:ilvl="7" w:tplc="04190003" w:tentative="1">
      <w:start w:val="1"/>
      <w:numFmt w:val="bullet"/>
      <w:lvlText w:val="o"/>
      <w:lvlJc w:val="left"/>
      <w:pPr>
        <w:tabs>
          <w:tab w:val="num" w:pos="6536"/>
        </w:tabs>
        <w:ind w:left="6536" w:hanging="360"/>
      </w:pPr>
      <w:rPr>
        <w:rFonts w:ascii="Courier New" w:hAnsi="Courier New" w:cs="Courier New" w:hint="default"/>
      </w:rPr>
    </w:lvl>
    <w:lvl w:ilvl="8" w:tplc="04190005" w:tentative="1">
      <w:start w:val="1"/>
      <w:numFmt w:val="bullet"/>
      <w:lvlText w:val=""/>
      <w:lvlJc w:val="left"/>
      <w:pPr>
        <w:tabs>
          <w:tab w:val="num" w:pos="7256"/>
        </w:tabs>
        <w:ind w:left="7256"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694"/>
    <w:rsid w:val="00011C6F"/>
    <w:rsid w:val="000200C2"/>
    <w:rsid w:val="00047CB4"/>
    <w:rsid w:val="00062777"/>
    <w:rsid w:val="00086440"/>
    <w:rsid w:val="000B461B"/>
    <w:rsid w:val="000C56B9"/>
    <w:rsid w:val="000C75A4"/>
    <w:rsid w:val="000D79AE"/>
    <w:rsid w:val="000E1AFC"/>
    <w:rsid w:val="000E693F"/>
    <w:rsid w:val="000F5B53"/>
    <w:rsid w:val="000F78BF"/>
    <w:rsid w:val="001179F2"/>
    <w:rsid w:val="0012504B"/>
    <w:rsid w:val="00163A1F"/>
    <w:rsid w:val="00167F54"/>
    <w:rsid w:val="00190F2B"/>
    <w:rsid w:val="001A3881"/>
    <w:rsid w:val="001A3D4A"/>
    <w:rsid w:val="001C0014"/>
    <w:rsid w:val="001C192C"/>
    <w:rsid w:val="001C2C20"/>
    <w:rsid w:val="001C5A48"/>
    <w:rsid w:val="001C6968"/>
    <w:rsid w:val="001D371A"/>
    <w:rsid w:val="001D6ACD"/>
    <w:rsid w:val="001E22C3"/>
    <w:rsid w:val="00215AB9"/>
    <w:rsid w:val="00223652"/>
    <w:rsid w:val="002531A9"/>
    <w:rsid w:val="0025694E"/>
    <w:rsid w:val="0026395E"/>
    <w:rsid w:val="00275C9E"/>
    <w:rsid w:val="00281D62"/>
    <w:rsid w:val="0028314C"/>
    <w:rsid w:val="00286A0A"/>
    <w:rsid w:val="00286F74"/>
    <w:rsid w:val="00292CC2"/>
    <w:rsid w:val="002A097B"/>
    <w:rsid w:val="002D28A3"/>
    <w:rsid w:val="002F346C"/>
    <w:rsid w:val="00315A98"/>
    <w:rsid w:val="00322D31"/>
    <w:rsid w:val="00331DF7"/>
    <w:rsid w:val="00340E3A"/>
    <w:rsid w:val="003448DF"/>
    <w:rsid w:val="003540F6"/>
    <w:rsid w:val="00374037"/>
    <w:rsid w:val="003841BB"/>
    <w:rsid w:val="00394C2C"/>
    <w:rsid w:val="003A04CD"/>
    <w:rsid w:val="003B2C8C"/>
    <w:rsid w:val="003B504F"/>
    <w:rsid w:val="003C6632"/>
    <w:rsid w:val="004048F4"/>
    <w:rsid w:val="00411E4A"/>
    <w:rsid w:val="0044406E"/>
    <w:rsid w:val="004571BA"/>
    <w:rsid w:val="004A6F4A"/>
    <w:rsid w:val="004B5701"/>
    <w:rsid w:val="004D3443"/>
    <w:rsid w:val="004F0286"/>
    <w:rsid w:val="00500ECB"/>
    <w:rsid w:val="0051426C"/>
    <w:rsid w:val="00515297"/>
    <w:rsid w:val="005216E6"/>
    <w:rsid w:val="00522881"/>
    <w:rsid w:val="00523D7F"/>
    <w:rsid w:val="00524415"/>
    <w:rsid w:val="00540F9F"/>
    <w:rsid w:val="0055221B"/>
    <w:rsid w:val="0057231D"/>
    <w:rsid w:val="005735ED"/>
    <w:rsid w:val="00594E34"/>
    <w:rsid w:val="00595CD8"/>
    <w:rsid w:val="005A1AB2"/>
    <w:rsid w:val="005A2594"/>
    <w:rsid w:val="005A60C0"/>
    <w:rsid w:val="005A674D"/>
    <w:rsid w:val="005B0C92"/>
    <w:rsid w:val="005C13A2"/>
    <w:rsid w:val="005D3A87"/>
    <w:rsid w:val="005E3E64"/>
    <w:rsid w:val="005F2235"/>
    <w:rsid w:val="005F4B11"/>
    <w:rsid w:val="005F5DE3"/>
    <w:rsid w:val="006101FB"/>
    <w:rsid w:val="006207B6"/>
    <w:rsid w:val="00634551"/>
    <w:rsid w:val="00637597"/>
    <w:rsid w:val="00644DEA"/>
    <w:rsid w:val="006513D2"/>
    <w:rsid w:val="00655287"/>
    <w:rsid w:val="00656AD8"/>
    <w:rsid w:val="00657EDF"/>
    <w:rsid w:val="006624A4"/>
    <w:rsid w:val="006628A3"/>
    <w:rsid w:val="00664DF6"/>
    <w:rsid w:val="00673339"/>
    <w:rsid w:val="006755C7"/>
    <w:rsid w:val="00683344"/>
    <w:rsid w:val="00697076"/>
    <w:rsid w:val="006B0A27"/>
    <w:rsid w:val="006B15DA"/>
    <w:rsid w:val="006B4DFF"/>
    <w:rsid w:val="006E3A1C"/>
    <w:rsid w:val="007112DE"/>
    <w:rsid w:val="007155F7"/>
    <w:rsid w:val="007374CE"/>
    <w:rsid w:val="00771475"/>
    <w:rsid w:val="00775DA4"/>
    <w:rsid w:val="007911E6"/>
    <w:rsid w:val="007B0CE9"/>
    <w:rsid w:val="007B2FC4"/>
    <w:rsid w:val="007C44E7"/>
    <w:rsid w:val="007C491C"/>
    <w:rsid w:val="007D1B87"/>
    <w:rsid w:val="007D7334"/>
    <w:rsid w:val="007E4290"/>
    <w:rsid w:val="00807D0A"/>
    <w:rsid w:val="00812864"/>
    <w:rsid w:val="00814B01"/>
    <w:rsid w:val="00817BBD"/>
    <w:rsid w:val="008260C5"/>
    <w:rsid w:val="008423AA"/>
    <w:rsid w:val="0084336F"/>
    <w:rsid w:val="00856955"/>
    <w:rsid w:val="0086643D"/>
    <w:rsid w:val="00872AAE"/>
    <w:rsid w:val="00880356"/>
    <w:rsid w:val="0088435A"/>
    <w:rsid w:val="00897BD6"/>
    <w:rsid w:val="008A38E2"/>
    <w:rsid w:val="008B1165"/>
    <w:rsid w:val="008D2FA0"/>
    <w:rsid w:val="008E13BD"/>
    <w:rsid w:val="009054EC"/>
    <w:rsid w:val="00911FC6"/>
    <w:rsid w:val="00921743"/>
    <w:rsid w:val="009312B8"/>
    <w:rsid w:val="00936B8F"/>
    <w:rsid w:val="00941A3C"/>
    <w:rsid w:val="00946931"/>
    <w:rsid w:val="0095287C"/>
    <w:rsid w:val="0096005E"/>
    <w:rsid w:val="0096742A"/>
    <w:rsid w:val="00973C1A"/>
    <w:rsid w:val="00981CF1"/>
    <w:rsid w:val="0099161B"/>
    <w:rsid w:val="009B76CA"/>
    <w:rsid w:val="009C2D57"/>
    <w:rsid w:val="009C36BD"/>
    <w:rsid w:val="009D22FB"/>
    <w:rsid w:val="00A45E8F"/>
    <w:rsid w:val="00A67D9E"/>
    <w:rsid w:val="00A87AD4"/>
    <w:rsid w:val="00A87D1E"/>
    <w:rsid w:val="00A94694"/>
    <w:rsid w:val="00AB04DF"/>
    <w:rsid w:val="00AB4B44"/>
    <w:rsid w:val="00AD5095"/>
    <w:rsid w:val="00AD5335"/>
    <w:rsid w:val="00AD6147"/>
    <w:rsid w:val="00AE22CD"/>
    <w:rsid w:val="00B007C0"/>
    <w:rsid w:val="00B04AE6"/>
    <w:rsid w:val="00B0728E"/>
    <w:rsid w:val="00B34E5C"/>
    <w:rsid w:val="00B35E31"/>
    <w:rsid w:val="00B360EA"/>
    <w:rsid w:val="00B37890"/>
    <w:rsid w:val="00B43515"/>
    <w:rsid w:val="00B55D4A"/>
    <w:rsid w:val="00B6091F"/>
    <w:rsid w:val="00B64BB8"/>
    <w:rsid w:val="00B66565"/>
    <w:rsid w:val="00B769B7"/>
    <w:rsid w:val="00B83FEF"/>
    <w:rsid w:val="00B84E7F"/>
    <w:rsid w:val="00B9469E"/>
    <w:rsid w:val="00BA1519"/>
    <w:rsid w:val="00BA1C46"/>
    <w:rsid w:val="00BA4CC4"/>
    <w:rsid w:val="00BA5B54"/>
    <w:rsid w:val="00BA74B4"/>
    <w:rsid w:val="00BC0420"/>
    <w:rsid w:val="00BC244D"/>
    <w:rsid w:val="00BD547C"/>
    <w:rsid w:val="00BF3D96"/>
    <w:rsid w:val="00C1466E"/>
    <w:rsid w:val="00C250E4"/>
    <w:rsid w:val="00C30FE0"/>
    <w:rsid w:val="00C330FB"/>
    <w:rsid w:val="00C63B16"/>
    <w:rsid w:val="00C70CF1"/>
    <w:rsid w:val="00CB5F19"/>
    <w:rsid w:val="00CC05D6"/>
    <w:rsid w:val="00CE75D3"/>
    <w:rsid w:val="00CF0C90"/>
    <w:rsid w:val="00CF1D1A"/>
    <w:rsid w:val="00CF2B08"/>
    <w:rsid w:val="00D04FB9"/>
    <w:rsid w:val="00D06104"/>
    <w:rsid w:val="00D0650C"/>
    <w:rsid w:val="00D1287E"/>
    <w:rsid w:val="00D137EF"/>
    <w:rsid w:val="00D15513"/>
    <w:rsid w:val="00D16B7B"/>
    <w:rsid w:val="00D17469"/>
    <w:rsid w:val="00D31078"/>
    <w:rsid w:val="00D578C3"/>
    <w:rsid w:val="00D721AB"/>
    <w:rsid w:val="00D77733"/>
    <w:rsid w:val="00D90741"/>
    <w:rsid w:val="00DA3E60"/>
    <w:rsid w:val="00DA4B34"/>
    <w:rsid w:val="00DA67B2"/>
    <w:rsid w:val="00DB3B5D"/>
    <w:rsid w:val="00DB52EF"/>
    <w:rsid w:val="00DB6774"/>
    <w:rsid w:val="00DC17AB"/>
    <w:rsid w:val="00DC67D9"/>
    <w:rsid w:val="00DE2BD1"/>
    <w:rsid w:val="00DE59F2"/>
    <w:rsid w:val="00DF62A7"/>
    <w:rsid w:val="00E002E8"/>
    <w:rsid w:val="00E0538D"/>
    <w:rsid w:val="00E07C71"/>
    <w:rsid w:val="00E130D2"/>
    <w:rsid w:val="00E40F94"/>
    <w:rsid w:val="00E54172"/>
    <w:rsid w:val="00E613B0"/>
    <w:rsid w:val="00E6359E"/>
    <w:rsid w:val="00E84995"/>
    <w:rsid w:val="00E86C46"/>
    <w:rsid w:val="00EA6CAD"/>
    <w:rsid w:val="00EB3929"/>
    <w:rsid w:val="00EB48BB"/>
    <w:rsid w:val="00EB5053"/>
    <w:rsid w:val="00EC12DB"/>
    <w:rsid w:val="00ED06B7"/>
    <w:rsid w:val="00EF0CE0"/>
    <w:rsid w:val="00EF1281"/>
    <w:rsid w:val="00F00EE2"/>
    <w:rsid w:val="00F17CB4"/>
    <w:rsid w:val="00F17CC7"/>
    <w:rsid w:val="00F217DB"/>
    <w:rsid w:val="00F551C1"/>
    <w:rsid w:val="00F676C3"/>
    <w:rsid w:val="00F81684"/>
    <w:rsid w:val="00FB4297"/>
    <w:rsid w:val="00FB76CD"/>
    <w:rsid w:val="00FE55E0"/>
    <w:rsid w:val="00FF2E4F"/>
    <w:rsid w:val="00FF32C0"/>
    <w:rsid w:val="00FF3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4694"/>
    <w:rPr>
      <w:rFonts w:ascii="Futuris Black" w:hAnsi="Futuris Black"/>
      <w:sz w:val="36"/>
      <w:lang w:val="en-GB"/>
    </w:rPr>
  </w:style>
  <w:style w:type="paragraph" w:styleId="1">
    <w:name w:val="heading 1"/>
    <w:basedOn w:val="a"/>
    <w:next w:val="a"/>
    <w:link w:val="10"/>
    <w:qFormat/>
    <w:rsid w:val="00086440"/>
    <w:pPr>
      <w:keepNext/>
      <w:numPr>
        <w:ilvl w:val="12"/>
      </w:numPr>
      <w:outlineLvl w:val="0"/>
    </w:pPr>
    <w:rPr>
      <w:rFonts w:ascii="Times New Roman" w:hAnsi="Times New Roman"/>
      <w:b/>
      <w:sz w:val="22"/>
      <w:lang w:val="ru-RU"/>
    </w:rPr>
  </w:style>
  <w:style w:type="paragraph" w:styleId="2">
    <w:name w:val="heading 2"/>
    <w:basedOn w:val="a"/>
    <w:next w:val="a"/>
    <w:qFormat/>
    <w:rsid w:val="00A94694"/>
    <w:pPr>
      <w:keepNext/>
      <w:jc w:val="both"/>
      <w:outlineLvl w:val="1"/>
    </w:pPr>
    <w:rPr>
      <w:rFonts w:ascii="Times New Roman" w:hAnsi="Times New Roman"/>
      <w:b/>
      <w:sz w:val="22"/>
      <w:lang w:val="ru-RU"/>
    </w:rPr>
  </w:style>
  <w:style w:type="paragraph" w:styleId="4">
    <w:name w:val="heading 4"/>
    <w:basedOn w:val="a"/>
    <w:next w:val="a"/>
    <w:qFormat/>
    <w:rsid w:val="00A94694"/>
    <w:pPr>
      <w:keepNext/>
      <w:spacing w:before="240" w:after="60"/>
      <w:outlineLvl w:val="3"/>
    </w:pPr>
    <w:rPr>
      <w:rFonts w:ascii="Arial" w:hAnsi="Arial"/>
      <w:b/>
      <w:sz w:val="24"/>
      <w:lang w:val="ru-RU"/>
    </w:rPr>
  </w:style>
  <w:style w:type="paragraph" w:styleId="5">
    <w:name w:val="heading 5"/>
    <w:basedOn w:val="a"/>
    <w:next w:val="a"/>
    <w:qFormat/>
    <w:rsid w:val="00A94694"/>
    <w:pPr>
      <w:keepNext/>
      <w:jc w:val="both"/>
      <w:outlineLvl w:val="4"/>
    </w:pPr>
    <w:rPr>
      <w:rFonts w:ascii="Times New Roman" w:hAnsi="Times New Roman"/>
      <w:b/>
      <w:sz w:val="24"/>
      <w:lang w:val="ru-RU"/>
    </w:rPr>
  </w:style>
  <w:style w:type="paragraph" w:styleId="6">
    <w:name w:val="heading 6"/>
    <w:basedOn w:val="a"/>
    <w:next w:val="a"/>
    <w:qFormat/>
    <w:rsid w:val="00A94694"/>
    <w:pPr>
      <w:keepNext/>
      <w:jc w:val="both"/>
      <w:outlineLvl w:val="5"/>
    </w:pPr>
    <w:rPr>
      <w:rFonts w:ascii="Times New Roman" w:hAnsi="Times New Roman"/>
      <w:sz w:val="24"/>
      <w:lang w:val="ru-RU"/>
    </w:rPr>
  </w:style>
  <w:style w:type="paragraph" w:styleId="7">
    <w:name w:val="heading 7"/>
    <w:basedOn w:val="a"/>
    <w:next w:val="a"/>
    <w:qFormat/>
    <w:rsid w:val="006513D2"/>
    <w:pPr>
      <w:spacing w:before="240" w:after="60"/>
      <w:outlineLvl w:val="6"/>
    </w:pPr>
    <w:rPr>
      <w:rFonts w:ascii="Times New Roman" w:hAnsi="Times New Roman"/>
      <w:sz w:val="24"/>
      <w:szCs w:val="24"/>
      <w:lang w:val="ru-RU"/>
    </w:rPr>
  </w:style>
  <w:style w:type="paragraph" w:styleId="8">
    <w:name w:val="heading 8"/>
    <w:basedOn w:val="a"/>
    <w:next w:val="a"/>
    <w:qFormat/>
    <w:rsid w:val="00A94694"/>
    <w:pPr>
      <w:keepNext/>
      <w:ind w:left="-1" w:firstLine="1"/>
      <w:outlineLvl w:val="7"/>
    </w:pPr>
    <w:rPr>
      <w:rFonts w:ascii="Times New Roman" w:hAnsi="Times New Roman"/>
      <w:b/>
      <w:sz w:val="22"/>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A94694"/>
    <w:pPr>
      <w:tabs>
        <w:tab w:val="center" w:pos="4153"/>
        <w:tab w:val="right" w:pos="8306"/>
      </w:tabs>
    </w:pPr>
  </w:style>
  <w:style w:type="character" w:styleId="a4">
    <w:name w:val="page number"/>
    <w:basedOn w:val="a0"/>
    <w:rsid w:val="00A94694"/>
  </w:style>
  <w:style w:type="paragraph" w:styleId="a5">
    <w:name w:val="header"/>
    <w:basedOn w:val="a"/>
    <w:rsid w:val="00A94694"/>
    <w:pPr>
      <w:tabs>
        <w:tab w:val="center" w:pos="4153"/>
        <w:tab w:val="right" w:pos="8306"/>
      </w:tabs>
    </w:pPr>
  </w:style>
  <w:style w:type="paragraph" w:styleId="20">
    <w:name w:val="Body Text 2"/>
    <w:basedOn w:val="a"/>
    <w:rsid w:val="00A94694"/>
    <w:pPr>
      <w:jc w:val="both"/>
    </w:pPr>
    <w:rPr>
      <w:rFonts w:ascii="Times New Roman" w:hAnsi="Times New Roman"/>
      <w:sz w:val="24"/>
      <w:lang w:val="ru-RU"/>
    </w:rPr>
  </w:style>
  <w:style w:type="paragraph" w:styleId="3">
    <w:name w:val="Body Text Indent 3"/>
    <w:basedOn w:val="a"/>
    <w:rsid w:val="00A94694"/>
    <w:pPr>
      <w:ind w:firstLine="720"/>
      <w:jc w:val="both"/>
    </w:pPr>
    <w:rPr>
      <w:rFonts w:ascii="Times New Roman" w:hAnsi="Times New Roman"/>
      <w:sz w:val="24"/>
      <w:lang w:val="ru-RU"/>
    </w:rPr>
  </w:style>
  <w:style w:type="paragraph" w:styleId="a6">
    <w:name w:val="Body Text"/>
    <w:basedOn w:val="a"/>
    <w:rsid w:val="00A94694"/>
    <w:rPr>
      <w:rFonts w:ascii="Times New Roman" w:hAnsi="Times New Roman"/>
      <w:sz w:val="24"/>
    </w:rPr>
  </w:style>
  <w:style w:type="paragraph" w:styleId="a7">
    <w:name w:val="Body Text Indent"/>
    <w:basedOn w:val="a"/>
    <w:rsid w:val="00A94694"/>
    <w:pPr>
      <w:ind w:firstLine="720"/>
      <w:jc w:val="both"/>
    </w:pPr>
    <w:rPr>
      <w:rFonts w:ascii="Times New Roman" w:hAnsi="Times New Roman"/>
      <w:i/>
      <w:sz w:val="24"/>
      <w:lang w:val="ru-RU"/>
    </w:rPr>
  </w:style>
  <w:style w:type="paragraph" w:styleId="21">
    <w:name w:val="Body Text Indent 2"/>
    <w:basedOn w:val="a"/>
    <w:rsid w:val="00A94694"/>
    <w:pPr>
      <w:tabs>
        <w:tab w:val="num" w:pos="360"/>
      </w:tabs>
      <w:ind w:firstLine="720"/>
      <w:jc w:val="both"/>
    </w:pPr>
    <w:rPr>
      <w:rFonts w:ascii="Times New Roman" w:hAnsi="Times New Roman"/>
      <w:i/>
      <w:sz w:val="24"/>
      <w:lang w:val="ru-RU"/>
    </w:rPr>
  </w:style>
  <w:style w:type="paragraph" w:customStyle="1" w:styleId="PlainText">
    <w:name w:val="Plain Text"/>
    <w:basedOn w:val="a"/>
    <w:rsid w:val="00A94694"/>
    <w:pPr>
      <w:tabs>
        <w:tab w:val="num" w:pos="360"/>
      </w:tabs>
    </w:pPr>
    <w:rPr>
      <w:rFonts w:ascii="Courier New" w:hAnsi="Courier New"/>
      <w:color w:val="0000FF"/>
      <w:sz w:val="20"/>
      <w:lang w:val="ru-RU"/>
    </w:rPr>
  </w:style>
  <w:style w:type="table" w:styleId="a8">
    <w:name w:val="Table Grid"/>
    <w:basedOn w:val="a1"/>
    <w:rsid w:val="00A94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semiHidden/>
    <w:rsid w:val="00A94694"/>
    <w:pPr>
      <w:widowControl w:val="0"/>
      <w:snapToGrid w:val="0"/>
    </w:pPr>
    <w:rPr>
      <w:rFonts w:ascii="Times New Roman" w:hAnsi="Times New Roman"/>
      <w:sz w:val="20"/>
      <w:lang w:val="ru-RU"/>
    </w:rPr>
  </w:style>
  <w:style w:type="paragraph" w:styleId="ab">
    <w:name w:val="Block Text"/>
    <w:basedOn w:val="a"/>
    <w:rsid w:val="00A87D1E"/>
    <w:pPr>
      <w:ind w:left="-142" w:right="-143" w:firstLine="426"/>
      <w:jc w:val="both"/>
    </w:pPr>
    <w:rPr>
      <w:rFonts w:ascii="Times New Roman" w:hAnsi="Times New Roman"/>
      <w:sz w:val="22"/>
      <w:lang w:val="ru-RU"/>
    </w:rPr>
  </w:style>
  <w:style w:type="paragraph" w:styleId="ac">
    <w:name w:val="Subtitle"/>
    <w:basedOn w:val="a"/>
    <w:qFormat/>
    <w:rsid w:val="00223652"/>
    <w:pPr>
      <w:ind w:right="-1"/>
      <w:jc w:val="right"/>
    </w:pPr>
    <w:rPr>
      <w:rFonts w:ascii="Times New Roman" w:hAnsi="Times New Roman"/>
      <w:b/>
      <w:sz w:val="24"/>
      <w:lang w:val="ru-RU"/>
    </w:rPr>
  </w:style>
  <w:style w:type="paragraph" w:styleId="ad">
    <w:name w:val="Balloon Text"/>
    <w:basedOn w:val="a"/>
    <w:semiHidden/>
    <w:rsid w:val="00223652"/>
    <w:rPr>
      <w:rFonts w:ascii="Tahoma" w:hAnsi="Tahoma" w:cs="Tahoma"/>
      <w:sz w:val="16"/>
      <w:szCs w:val="16"/>
    </w:rPr>
  </w:style>
  <w:style w:type="paragraph" w:customStyle="1" w:styleId="Default">
    <w:name w:val="Default"/>
    <w:rsid w:val="00D04FB9"/>
    <w:pPr>
      <w:autoSpaceDE w:val="0"/>
      <w:autoSpaceDN w:val="0"/>
      <w:adjustRightInd w:val="0"/>
    </w:pPr>
    <w:rPr>
      <w:color w:val="000000"/>
      <w:sz w:val="24"/>
      <w:szCs w:val="24"/>
    </w:rPr>
  </w:style>
  <w:style w:type="character" w:customStyle="1" w:styleId="aa">
    <w:name w:val="Текст сноски Знак"/>
    <w:link w:val="a9"/>
    <w:semiHidden/>
    <w:locked/>
    <w:rsid w:val="00D1287E"/>
    <w:rPr>
      <w:lang w:val="ru-RU" w:eastAsia="ru-RU" w:bidi="ar-SA"/>
    </w:rPr>
  </w:style>
  <w:style w:type="character" w:styleId="ae">
    <w:name w:val="annotation reference"/>
    <w:semiHidden/>
    <w:rsid w:val="004F0286"/>
    <w:rPr>
      <w:sz w:val="16"/>
      <w:szCs w:val="16"/>
    </w:rPr>
  </w:style>
  <w:style w:type="paragraph" w:styleId="af">
    <w:name w:val="annotation text"/>
    <w:basedOn w:val="a"/>
    <w:link w:val="af0"/>
    <w:semiHidden/>
    <w:rsid w:val="004F0286"/>
    <w:rPr>
      <w:rFonts w:ascii="Times New Roman" w:hAnsi="Times New Roman"/>
      <w:sz w:val="20"/>
      <w:lang w:val="ru-RU"/>
    </w:rPr>
  </w:style>
  <w:style w:type="paragraph" w:styleId="af1">
    <w:name w:val="annotation subject"/>
    <w:basedOn w:val="af"/>
    <w:next w:val="af"/>
    <w:link w:val="af2"/>
    <w:rsid w:val="00086440"/>
    <w:rPr>
      <w:rFonts w:ascii="Futuris Black" w:hAnsi="Futuris Black"/>
      <w:b/>
      <w:bCs/>
      <w:lang w:val="en-GB"/>
    </w:rPr>
  </w:style>
  <w:style w:type="character" w:customStyle="1" w:styleId="af0">
    <w:name w:val="Текст примечания Знак"/>
    <w:basedOn w:val="a0"/>
    <w:link w:val="af"/>
    <w:semiHidden/>
    <w:rsid w:val="00086440"/>
  </w:style>
  <w:style w:type="character" w:customStyle="1" w:styleId="af2">
    <w:name w:val="Тема примечания Знак"/>
    <w:link w:val="af1"/>
    <w:rsid w:val="00086440"/>
    <w:rPr>
      <w:rFonts w:ascii="Futuris Black" w:hAnsi="Futuris Black"/>
      <w:b/>
      <w:bCs/>
      <w:lang w:val="en-GB"/>
    </w:rPr>
  </w:style>
  <w:style w:type="character" w:customStyle="1" w:styleId="10">
    <w:name w:val="Заголовок 1 Знак"/>
    <w:link w:val="1"/>
    <w:rsid w:val="00086440"/>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8776">
      <w:bodyDiv w:val="1"/>
      <w:marLeft w:val="0"/>
      <w:marRight w:val="0"/>
      <w:marTop w:val="0"/>
      <w:marBottom w:val="0"/>
      <w:divBdr>
        <w:top w:val="none" w:sz="0" w:space="0" w:color="auto"/>
        <w:left w:val="none" w:sz="0" w:space="0" w:color="auto"/>
        <w:bottom w:val="none" w:sz="0" w:space="0" w:color="auto"/>
        <w:right w:val="none" w:sz="0" w:space="0" w:color="auto"/>
      </w:divBdr>
    </w:div>
    <w:div w:id="84196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4520</Words>
  <Characters>25764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Вступает в действие с 13</vt:lpstr>
    </vt:vector>
  </TitlesOfParts>
  <Company>JSCB"METALLINVESTBANK"</Company>
  <LinksUpToDate>false</LinksUpToDate>
  <CharactersWithSpaces>30224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Вступает в действие с 13</dc:title>
  <dc:creator>MAA</dc:creator>
  <cp:lastModifiedBy>А&amp;Н</cp:lastModifiedBy>
  <cp:revision>2</cp:revision>
  <cp:lastPrinted>2016-12-02T10:22:00Z</cp:lastPrinted>
  <dcterms:created xsi:type="dcterms:W3CDTF">2019-07-18T16:07:00Z</dcterms:created>
  <dcterms:modified xsi:type="dcterms:W3CDTF">2019-07-18T16:07:00Z</dcterms:modified>
</cp:coreProperties>
</file>