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3A" w:rsidRPr="006E4A3A" w:rsidRDefault="006E4A3A" w:rsidP="006E4A3A">
      <w:pPr>
        <w:shd w:val="clear" w:color="auto" w:fill="E8EDF1"/>
        <w:spacing w:after="0" w:line="240" w:lineRule="auto"/>
        <w:outlineLvl w:val="2"/>
        <w:rPr>
          <w:rFonts w:ascii="Arial" w:eastAsia="Times New Roman" w:hAnsi="Arial" w:cs="Arial"/>
          <w:b/>
          <w:bCs/>
          <w:color w:val="00468E"/>
          <w:sz w:val="24"/>
          <w:szCs w:val="24"/>
          <w:lang w:eastAsia="ru-RU"/>
        </w:rPr>
      </w:pPr>
      <w:r w:rsidRPr="006E4A3A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ГДЕ и КАК платить по кредиту?</w:t>
      </w:r>
    </w:p>
    <w:tbl>
      <w:tblPr>
        <w:tblW w:w="10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710"/>
        <w:gridCol w:w="2236"/>
        <w:gridCol w:w="2328"/>
      </w:tblGrid>
      <w:tr w:rsidR="006E4A3A" w:rsidRPr="006E4A3A" w:rsidTr="006E4A3A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Отделения приема платежей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Телефон для справок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Комиссия за перечисление</w:t>
            </w:r>
          </w:p>
        </w:tc>
      </w:tr>
      <w:tr w:rsidR="006E4A3A" w:rsidRPr="006E4A3A" w:rsidTr="006E4A3A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proofErr w:type="spellStart"/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ПромТрансБанк</w:t>
            </w:r>
            <w:proofErr w:type="spellEnd"/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hyperlink r:id="rId5" w:tgtFrame="_blank" w:history="1">
              <w:r w:rsidRPr="006E4A3A">
                <w:rPr>
                  <w:rFonts w:ascii="Arial" w:eastAsia="Times New Roman" w:hAnsi="Arial" w:cs="Arial"/>
                  <w:color w:val="00468E"/>
                  <w:sz w:val="18"/>
                  <w:szCs w:val="18"/>
                  <w:u w:val="single"/>
                  <w:lang w:eastAsia="ru-RU"/>
                </w:rPr>
                <w:t xml:space="preserve">Любое отделение </w:t>
              </w:r>
              <w:proofErr w:type="spellStart"/>
              <w:r w:rsidRPr="006E4A3A">
                <w:rPr>
                  <w:rFonts w:ascii="Arial" w:eastAsia="Times New Roman" w:hAnsi="Arial" w:cs="Arial"/>
                  <w:color w:val="00468E"/>
                  <w:sz w:val="18"/>
                  <w:szCs w:val="18"/>
                  <w:u w:val="single"/>
                  <w:lang w:eastAsia="ru-RU"/>
                </w:rPr>
                <w:t>ПромТрансБанка</w:t>
              </w:r>
              <w:proofErr w:type="spellEnd"/>
            </w:hyperlink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Справки по телефону    8(347) 2999-999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</w:tr>
      <w:tr w:rsidR="006E4A3A" w:rsidRPr="006E4A3A" w:rsidTr="006E4A3A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Почта России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Любое почтовое отделение </w:t>
            </w: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</w:r>
            <w:hyperlink r:id="rId6" w:history="1">
              <w:r w:rsidRPr="006E4A3A">
                <w:rPr>
                  <w:rFonts w:ascii="Arial" w:eastAsia="Times New Roman" w:hAnsi="Arial" w:cs="Arial"/>
                  <w:b/>
                  <w:bCs/>
                  <w:color w:val="00468E"/>
                  <w:sz w:val="18"/>
                  <w:szCs w:val="18"/>
                  <w:u w:val="single"/>
                  <w:lang w:eastAsia="ru-RU"/>
                </w:rPr>
                <w:t>скачать бланк почтового перевода</w:t>
              </w:r>
            </w:hyperlink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Справки по телефону     8(347) 273-92-01, 272-12-12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2% (не менее 40 руб.) </w:t>
            </w:r>
          </w:p>
        </w:tc>
      </w:tr>
      <w:tr w:rsidR="006E4A3A" w:rsidRPr="006E4A3A" w:rsidTr="006E4A3A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Золотая Корона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hyperlink r:id="rId7" w:history="1">
              <w:r w:rsidRPr="006E4A3A">
                <w:rPr>
                  <w:rFonts w:ascii="Arial" w:eastAsia="Times New Roman" w:hAnsi="Arial" w:cs="Arial"/>
                  <w:color w:val="00468E"/>
                  <w:sz w:val="18"/>
                  <w:szCs w:val="18"/>
                  <w:u w:val="single"/>
                  <w:lang w:eastAsia="ru-RU"/>
                </w:rPr>
                <w:t>https://koronapay.com/repayment/</w:t>
              </w:r>
            </w:hyperlink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(на сайте Сервиса, в салонах Евросеть, Билайн, </w:t>
            </w:r>
            <w:proofErr w:type="gramStart"/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КАРИ</w:t>
            </w:r>
            <w:proofErr w:type="gramEnd"/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Справки по телефону: 8 (495) 211-07-00 (круглосуточно)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1%, мин. 50 руб.* </w:t>
            </w: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*В салонах «КАРИ». </w:t>
            </w: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30 рублей независимо от суммы платежа </w:t>
            </w:r>
          </w:p>
        </w:tc>
      </w:tr>
      <w:tr w:rsidR="006E4A3A" w:rsidRPr="006E4A3A" w:rsidTr="006E4A3A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ПромТрансБанка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hyperlink r:id="rId8" w:history="1">
              <w:r w:rsidRPr="006E4A3A">
                <w:rPr>
                  <w:rFonts w:ascii="Arial" w:eastAsia="Times New Roman" w:hAnsi="Arial" w:cs="Arial"/>
                  <w:color w:val="00468E"/>
                  <w:sz w:val="18"/>
                  <w:szCs w:val="18"/>
                  <w:u w:val="single"/>
                  <w:lang w:eastAsia="ru-RU"/>
                </w:rPr>
                <w:t>www.promtransbank.ru</w:t>
              </w:r>
            </w:hyperlink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Справки по телефону: 8 (347) 299-99-99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E4A3A" w:rsidRPr="006E4A3A" w:rsidRDefault="006E4A3A" w:rsidP="006E4A3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6E4A3A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Комиссия с клиента составит 1%, минимум 50 рублей. Погашение будет осуществляться с помощью сервиса «Золотая корона» </w:t>
            </w:r>
          </w:p>
        </w:tc>
      </w:tr>
    </w:tbl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</w:p>
    <w:p w:rsidR="006E4A3A" w:rsidRPr="006E4A3A" w:rsidRDefault="006E4A3A" w:rsidP="006E4A3A">
      <w:pPr>
        <w:shd w:val="clear" w:color="auto" w:fill="E8EDF1"/>
        <w:spacing w:after="0" w:line="240" w:lineRule="auto"/>
        <w:outlineLvl w:val="2"/>
        <w:rPr>
          <w:rFonts w:ascii="Arial" w:eastAsia="Times New Roman" w:hAnsi="Arial" w:cs="Arial"/>
          <w:b/>
          <w:bCs/>
          <w:color w:val="00468E"/>
          <w:sz w:val="24"/>
          <w:szCs w:val="24"/>
          <w:lang w:eastAsia="ru-RU"/>
        </w:rPr>
      </w:pPr>
      <w:r w:rsidRPr="006E4A3A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КАК оформить платеж?</w:t>
      </w:r>
    </w:p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Способ 1.</w:t>
      </w: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При погашении через Банк ПТБ (ООО) или любое отделение банков-участников системы </w:t>
      </w:r>
      <w:proofErr w:type="spellStart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Contact</w:t>
      </w:r>
      <w:proofErr w:type="spellEnd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квитанцию заполнять не нужно. При платеже необходимо предъявить паспорт и сообщить кассиру в банке: Ф.И.О., № и дату договора, № Счета.</w:t>
      </w:r>
    </w:p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Способ 2.</w:t>
      </w: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При платеже через любые другие банки (например Газпромбанк и др.</w:t>
      </w:r>
      <w:proofErr w:type="gramStart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)н</w:t>
      </w:r>
      <w:proofErr w:type="gramEnd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еобходимо предъявить паспорт и заполнить квитанцию с реквизитами получателя: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Банк ПТБ (ООО)</w:t>
      </w:r>
      <w:proofErr w:type="gramStart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,</w:t>
      </w:r>
      <w:proofErr w:type="gramEnd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ИНН 0274045684, счет __________, к/с 30101810000000000846, БИК 048073846. Назначение платежа: «Перечисляется на счет сумма очередного платежа, согласно договору №___ </w:t>
      </w:r>
      <w:proofErr w:type="gramStart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от</w:t>
      </w:r>
      <w:proofErr w:type="gramEnd"/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___.</w:t>
      </w:r>
    </w:p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Реквизиты для платежей по кредиту:</w:t>
      </w:r>
    </w:p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Получатель платежа: Банк ПТБ (ООО) </w:t>
      </w:r>
    </w:p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Банк получателя платежа: Банк ПТБ (ООО)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ИНН: 0274045684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К/с: 30101810000000000846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БИК: 048073846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lastRenderedPageBreak/>
        <w:t>Счет:___________________</w:t>
      </w:r>
    </w:p>
    <w:p w:rsidR="006E4A3A" w:rsidRPr="006E4A3A" w:rsidRDefault="006E4A3A" w:rsidP="006E4A3A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Способ 3.</w:t>
      </w: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 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При платеже через отделения «Почты России» необходимо заполнить бланк почтового перевода (электронного), указав: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- Куда: 450008, «Региональный клиент Банк ПТБ (ООО),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- Кому: ФИО клиента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- От кого: ФИО клиента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- Адрес: Адрес клиента</w:t>
      </w:r>
    </w:p>
    <w:p w:rsidR="006E4A3A" w:rsidRPr="006E4A3A" w:rsidRDefault="006E4A3A" w:rsidP="006E4A3A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6E4A3A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- Сообщение: номер счета, номер договора</w:t>
      </w:r>
    </w:p>
    <w:p w:rsidR="00972979" w:rsidRDefault="00972979">
      <w:bookmarkStart w:id="0" w:name="_GoBack"/>
      <w:bookmarkEnd w:id="0"/>
    </w:p>
    <w:sectPr w:rsidR="0097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A"/>
    <w:rsid w:val="006E4A3A"/>
    <w:rsid w:val="009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pay.com/repayment/online/promtransbank/form/GIN2S62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pay.com/re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transbank.ru/i/Blank%20pochtovogo%20perevoda.doc" TargetMode="External"/><Relationship Id="rId5" Type="http://schemas.openxmlformats.org/officeDocument/2006/relationships/hyperlink" Target="http://promtransbank.ru/bran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1843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2019-07-23T13:25:00Z</dcterms:created>
  <dcterms:modified xsi:type="dcterms:W3CDTF">2019-07-23T13:25:00Z</dcterms:modified>
</cp:coreProperties>
</file>