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BD" w:rsidRDefault="00B333BD" w:rsidP="00B333BD">
      <w:pPr>
        <w:pStyle w:val="1"/>
        <w:jc w:val="center"/>
      </w:pPr>
      <w:bookmarkStart w:id="0" w:name="_GoBack"/>
      <w:bookmarkEnd w:id="0"/>
      <w:r>
        <w:t>Федеральный закон от 21.12.2013 N 353-ФЗ (ред. от 01.05.2019)</w:t>
      </w:r>
      <w:r w:rsidRPr="00B333BD">
        <w:br/>
      </w:r>
      <w:r>
        <w:t>"О потребительском кредите (займе)"</w:t>
      </w:r>
    </w:p>
    <w:p w:rsidR="00B333BD" w:rsidRDefault="00B333BD" w:rsidP="00B333BD">
      <w:pPr>
        <w:rPr>
          <w:lang w:val="en-US"/>
        </w:rPr>
      </w:pPr>
    </w:p>
    <w:p w:rsidR="00B333BD" w:rsidRDefault="00B333BD" w:rsidP="00B333BD">
      <w:pPr>
        <w:pStyle w:val="2"/>
      </w:pPr>
      <w:r>
        <w:t>Статья 7. Заключение договора потребительского кредита (займа)</w:t>
      </w:r>
    </w:p>
    <w:p w:rsidR="00B333BD" w:rsidRDefault="00B333BD" w:rsidP="00B333BD">
      <w:r>
        <w:t xml:space="preserve"> </w:t>
      </w:r>
    </w:p>
    <w:p w:rsidR="00B333BD" w:rsidRDefault="00B333BD" w:rsidP="00B333BD">
      <w:pPr>
        <w:rPr>
          <w:lang w:val="en-US"/>
        </w:rPr>
      </w:pPr>
      <w:r>
        <w:rPr>
          <w:lang w:val="en-US"/>
        </w:rPr>
        <w:t>…</w:t>
      </w:r>
    </w:p>
    <w:p w:rsidR="0090315E" w:rsidRPr="00DC41AD" w:rsidRDefault="00B333BD" w:rsidP="00B333BD">
      <w:r>
        <w:t xml:space="preserve">2. </w:t>
      </w:r>
      <w:proofErr w:type="gramStart"/>
      <w:r>
        <w:t xml:space="preserve">Если при предоставлении потребительского кредита (займа) заемщику за отдельную плату предлагаются дополнительные услуги, оказываемые кредитором и (или) третьими лицами, включая страхование жизни и (или) здоровья заемщика в пользу кредитора, а также иного страхового интереса заемщика, </w:t>
      </w:r>
      <w:r w:rsidRPr="00B333BD">
        <w:rPr>
          <w:b/>
        </w:rPr>
        <w:t>должно быть оформлено заявление о предоставлении потребительского кредита (займа) по установленной кредитором форме, содержащее согласие заемщика на оказание ему таких услуг</w:t>
      </w:r>
      <w:r>
        <w:t>, в том числе на</w:t>
      </w:r>
      <w:proofErr w:type="gramEnd"/>
      <w:r>
        <w:t xml:space="preserve"> заключение иных договоров, которые заемщик обязан заключить в связи с договором потребительского кредита (займа). Кредитор в заявлении о предоставлении потребительского кредита (займа)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услуги, в том числе посредством заключения иных договоров, которые заемщик </w:t>
      </w:r>
      <w:proofErr w:type="gramStart"/>
      <w:r>
        <w:t>обязан</w:t>
      </w:r>
      <w:proofErr w:type="gramEnd"/>
      <w:r>
        <w:t xml:space="preserve"> заключить в связи с договором потребительского кредита (займа).</w:t>
      </w:r>
    </w:p>
    <w:p w:rsidR="00B333BD" w:rsidRPr="00B333BD" w:rsidRDefault="00B333BD" w:rsidP="00B333BD">
      <w:pPr>
        <w:rPr>
          <w:lang w:val="en-US"/>
        </w:rPr>
      </w:pPr>
      <w:r>
        <w:rPr>
          <w:lang w:val="en-US"/>
        </w:rPr>
        <w:t>…</w:t>
      </w:r>
    </w:p>
    <w:sectPr w:rsidR="00B333BD" w:rsidRPr="00B3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BD"/>
    <w:rsid w:val="0090315E"/>
    <w:rsid w:val="00B333BD"/>
    <w:rsid w:val="00DC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3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3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3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3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3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3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2019-08-29T11:22:00Z</dcterms:created>
  <dcterms:modified xsi:type="dcterms:W3CDTF">2019-08-29T11:22:00Z</dcterms:modified>
</cp:coreProperties>
</file>