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F6" w:rsidRPr="008C2BB2" w:rsidRDefault="001867F6" w:rsidP="001867F6">
      <w:pPr>
        <w:pStyle w:val="1"/>
        <w:rPr>
          <w:lang w:val="en-US"/>
        </w:rPr>
      </w:pPr>
      <w:r>
        <w:t xml:space="preserve">Гражданский </w:t>
      </w:r>
      <w:bookmarkStart w:id="0" w:name="_GoBack"/>
      <w:bookmarkEnd w:id="0"/>
      <w:r>
        <w:t>кодекс Российской Федерации (часть вторая</w:t>
      </w:r>
      <w:r w:rsidRPr="001867F6">
        <w:t>)</w:t>
      </w:r>
    </w:p>
    <w:p w:rsidR="001867F6" w:rsidRDefault="001867F6" w:rsidP="001867F6">
      <w:pPr>
        <w:pStyle w:val="2"/>
      </w:pPr>
      <w:r>
        <w:t>ГК РФ Статья 857. Банковская тайна</w:t>
      </w:r>
    </w:p>
    <w:p w:rsidR="001867F6" w:rsidRDefault="001867F6" w:rsidP="001867F6"/>
    <w:p w:rsidR="001867F6" w:rsidRDefault="001867F6" w:rsidP="001867F6">
      <w:r>
        <w:t>1. Банк гарантирует тайну банковского счета и банковского вклада, операций по счету и сведений о клиенте.</w:t>
      </w:r>
    </w:p>
    <w:p w:rsidR="001867F6" w:rsidRDefault="001867F6" w:rsidP="001867F6">
      <w:r>
        <w:t>2. Сведения, составляющие банковскую тайну, могут быть предоставлены только самим клиентам или их представителям, а также представлены в бюро кредитных историй на основаниях и в порядке, которые предусмотрены законом. Государственным органам и их должностным лицам, а также иным лицам такие сведения могут быть предоставлены исключительно в случаях и порядке, которые предусмотрены законом.</w:t>
      </w:r>
    </w:p>
    <w:p w:rsidR="005E2E1F" w:rsidRDefault="001867F6" w:rsidP="001867F6">
      <w:r>
        <w:t>3. В случае разглашения банком сведений, составляющих банковскую тайну, клиент, права которого нарушены, вправе потребовать от банка возмещения причиненных убытков.</w:t>
      </w:r>
    </w:p>
    <w:sectPr w:rsidR="005E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F6"/>
    <w:rsid w:val="001867F6"/>
    <w:rsid w:val="005E2E1F"/>
    <w:rsid w:val="008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6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6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6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2019-09-25T14:13:00Z</dcterms:created>
  <dcterms:modified xsi:type="dcterms:W3CDTF">2019-09-25T14:16:00Z</dcterms:modified>
</cp:coreProperties>
</file>