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E9" w:rsidRDefault="003A07E9" w:rsidP="003A07E9">
      <w:pPr>
        <w:pStyle w:val="1"/>
        <w:jc w:val="center"/>
      </w:pPr>
      <w:bookmarkStart w:id="0" w:name="_GoBack"/>
      <w:r>
        <w:t>Указание Банка России от 20 ноября 2015 г. N 3854-У</w:t>
      </w:r>
    </w:p>
    <w:p w:rsidR="003A07E9" w:rsidRPr="003A07E9" w:rsidRDefault="003A07E9" w:rsidP="003A07E9">
      <w:pPr>
        <w:pStyle w:val="1"/>
        <w:jc w:val="center"/>
      </w:pPr>
      <w:r>
        <w:t>"О минимальных (стандартных) требованиях к условиям и порядку осуществления отдельных видов добровольного страхования"</w:t>
      </w:r>
      <w:bookmarkEnd w:id="0"/>
    </w:p>
    <w:p w:rsidR="003A07E9" w:rsidRDefault="003A07E9" w:rsidP="003A07E9"/>
    <w:p w:rsidR="003A07E9" w:rsidRDefault="003A07E9" w:rsidP="003A07E9">
      <w:r>
        <w:t>…</w:t>
      </w:r>
    </w:p>
    <w:p w:rsidR="003A07E9" w:rsidRDefault="003A07E9" w:rsidP="003A07E9">
      <w:r>
        <w:t>5. 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 пунктом 1 настоящего Указания, и до даты возникновения обязатель</w:t>
      </w:r>
      <w:proofErr w:type="gramStart"/>
      <w:r>
        <w:t>ств стр</w:t>
      </w:r>
      <w:proofErr w:type="gramEnd"/>
      <w:r>
        <w:t>аховщика по заключенному договору страхования (далее - дата начала действия страхования), уплаченная страховая премия подлежит возврату страховщиком страхователю в полном объеме.</w:t>
      </w:r>
    </w:p>
    <w:p w:rsidR="003A07E9" w:rsidRDefault="003A07E9" w:rsidP="003A07E9"/>
    <w:p w:rsidR="003A07E9" w:rsidRDefault="003A07E9" w:rsidP="003A07E9">
      <w:r>
        <w:t xml:space="preserve">6. </w:t>
      </w:r>
      <w:proofErr w:type="gramStart"/>
      <w:r>
        <w:t>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 пунктом 1 настоящего Указания, но после даты начала действия страхования, страховщик при возврате уплаченной страховой премии страхователю вправе удержать ее часть пропорционально сроку действия договора страхования, прошедшему с даты начала действия страхования до даты прекращения действия договора добровольного страхования.</w:t>
      </w:r>
      <w:proofErr w:type="gramEnd"/>
    </w:p>
    <w:p w:rsidR="003A07E9" w:rsidRDefault="003A07E9" w:rsidP="003A07E9"/>
    <w:sectPr w:rsidR="003A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E9"/>
    <w:rsid w:val="003A07E9"/>
    <w:rsid w:val="00D71798"/>
    <w:rsid w:val="00D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2019-09-26T08:54:00Z</dcterms:created>
  <dcterms:modified xsi:type="dcterms:W3CDTF">2019-09-26T08:57:00Z</dcterms:modified>
</cp:coreProperties>
</file>