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05D28" w14:textId="77777777" w:rsidR="00273ECE" w:rsidRPr="006D67CE" w:rsidRDefault="00273ECE" w:rsidP="00273ECE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D67CE">
        <w:rPr>
          <w:rFonts w:ascii="Arial" w:hAnsi="Arial" w:cs="Arial"/>
          <w:b/>
          <w:sz w:val="16"/>
          <w:szCs w:val="16"/>
        </w:rPr>
        <w:t xml:space="preserve">ОСНОВНЫЕ ПОЛОЖЕНИЯ </w:t>
      </w:r>
      <w:r w:rsidR="008874E6" w:rsidRPr="006D67CE">
        <w:rPr>
          <w:rFonts w:ascii="Arial" w:hAnsi="Arial" w:cs="Arial"/>
          <w:b/>
          <w:sz w:val="16"/>
          <w:szCs w:val="16"/>
        </w:rPr>
        <w:t xml:space="preserve">ДОГОВОРА </w:t>
      </w:r>
      <w:r w:rsidRPr="006D67CE">
        <w:rPr>
          <w:rFonts w:ascii="Arial" w:hAnsi="Arial" w:cs="Arial"/>
          <w:b/>
          <w:sz w:val="16"/>
          <w:szCs w:val="16"/>
        </w:rPr>
        <w:t>КОЛЛЕКТИВНОГО СТРАХОВАНИЯ</w:t>
      </w:r>
    </w:p>
    <w:p w14:paraId="72528F3C" w14:textId="77777777" w:rsidR="00273ECE" w:rsidRPr="006D67CE" w:rsidRDefault="00273ECE" w:rsidP="00273ECE">
      <w:pPr>
        <w:rPr>
          <w:rFonts w:ascii="Arial" w:hAnsi="Arial" w:cs="Arial"/>
          <w:i/>
          <w:sz w:val="16"/>
          <w:szCs w:val="16"/>
        </w:rPr>
      </w:pPr>
      <w:r w:rsidRPr="006D67CE">
        <w:rPr>
          <w:rFonts w:ascii="Arial" w:hAnsi="Arial" w:cs="Arial"/>
          <w:i/>
          <w:sz w:val="16"/>
          <w:szCs w:val="16"/>
        </w:rPr>
        <w:t xml:space="preserve">Настоящие Основные положения составлены на основании </w:t>
      </w:r>
      <w:r w:rsidR="008874E6">
        <w:rPr>
          <w:rFonts w:ascii="Arial" w:hAnsi="Arial" w:cs="Arial"/>
          <w:i/>
          <w:sz w:val="16"/>
          <w:szCs w:val="16"/>
        </w:rPr>
        <w:t>Д</w:t>
      </w:r>
      <w:r w:rsidR="008874E6" w:rsidRPr="006D67CE">
        <w:rPr>
          <w:rFonts w:ascii="Arial" w:hAnsi="Arial" w:cs="Arial"/>
          <w:i/>
          <w:sz w:val="16"/>
          <w:szCs w:val="16"/>
        </w:rPr>
        <w:t xml:space="preserve">оговора </w:t>
      </w:r>
      <w:r w:rsidR="008874E6">
        <w:rPr>
          <w:rFonts w:ascii="Arial" w:hAnsi="Arial" w:cs="Arial"/>
          <w:i/>
          <w:sz w:val="16"/>
          <w:szCs w:val="16"/>
        </w:rPr>
        <w:t>к</w:t>
      </w:r>
      <w:r w:rsidRPr="006D67CE">
        <w:rPr>
          <w:rFonts w:ascii="Arial" w:hAnsi="Arial" w:cs="Arial"/>
          <w:i/>
          <w:sz w:val="16"/>
          <w:szCs w:val="16"/>
        </w:rPr>
        <w:t xml:space="preserve">оллективного страхования и Правил </w:t>
      </w:r>
      <w:r w:rsidR="00B26066" w:rsidRPr="006D67CE">
        <w:rPr>
          <w:rFonts w:ascii="Arial" w:hAnsi="Arial" w:cs="Arial"/>
          <w:i/>
          <w:sz w:val="16"/>
          <w:szCs w:val="16"/>
        </w:rPr>
        <w:t xml:space="preserve">комплексного </w:t>
      </w:r>
      <w:r w:rsidRPr="006D67CE">
        <w:rPr>
          <w:rFonts w:ascii="Arial" w:hAnsi="Arial" w:cs="Arial"/>
          <w:i/>
          <w:sz w:val="16"/>
          <w:szCs w:val="16"/>
        </w:rPr>
        <w:t>страхования от несчастных случаев и болезней, которые размещены на официальном сайте Страховщика и утверждены Приказом ООО «</w:t>
      </w:r>
      <w:r w:rsidR="00B26066" w:rsidRPr="006D67CE">
        <w:rPr>
          <w:rFonts w:ascii="Arial" w:hAnsi="Arial" w:cs="Arial"/>
          <w:i/>
          <w:sz w:val="16"/>
          <w:szCs w:val="16"/>
        </w:rPr>
        <w:t>Абсолют Страхование</w:t>
      </w:r>
      <w:r w:rsidRPr="006D67CE">
        <w:rPr>
          <w:rFonts w:ascii="Arial" w:hAnsi="Arial" w:cs="Arial"/>
          <w:i/>
          <w:sz w:val="16"/>
          <w:szCs w:val="16"/>
        </w:rPr>
        <w:t>» от 2</w:t>
      </w:r>
      <w:r w:rsidR="00D81974" w:rsidRPr="006D67CE">
        <w:rPr>
          <w:rFonts w:ascii="Arial" w:hAnsi="Arial" w:cs="Arial"/>
          <w:i/>
          <w:sz w:val="16"/>
          <w:szCs w:val="16"/>
        </w:rPr>
        <w:t>3.04</w:t>
      </w:r>
      <w:r w:rsidRPr="006D67CE">
        <w:rPr>
          <w:rFonts w:ascii="Arial" w:hAnsi="Arial" w:cs="Arial"/>
          <w:i/>
          <w:sz w:val="16"/>
          <w:szCs w:val="16"/>
        </w:rPr>
        <w:t>.201</w:t>
      </w:r>
      <w:r w:rsidR="00D81974" w:rsidRPr="006D67CE">
        <w:rPr>
          <w:rFonts w:ascii="Arial" w:hAnsi="Arial" w:cs="Arial"/>
          <w:i/>
          <w:sz w:val="16"/>
          <w:szCs w:val="16"/>
        </w:rPr>
        <w:t>3</w:t>
      </w:r>
      <w:r w:rsidRPr="006D67CE">
        <w:rPr>
          <w:rFonts w:ascii="Arial" w:hAnsi="Arial" w:cs="Arial"/>
          <w:i/>
          <w:sz w:val="16"/>
          <w:szCs w:val="16"/>
        </w:rPr>
        <w:t xml:space="preserve"> г. № </w:t>
      </w:r>
      <w:r w:rsidR="00D81974" w:rsidRPr="006D67CE">
        <w:rPr>
          <w:rFonts w:ascii="Arial" w:hAnsi="Arial" w:cs="Arial"/>
          <w:i/>
          <w:sz w:val="16"/>
          <w:szCs w:val="16"/>
        </w:rPr>
        <w:t>В-28-13</w:t>
      </w:r>
      <w:r w:rsidRPr="006D67CE">
        <w:rPr>
          <w:rFonts w:ascii="Arial" w:hAnsi="Arial" w:cs="Arial"/>
          <w:i/>
          <w:sz w:val="16"/>
          <w:szCs w:val="16"/>
        </w:rPr>
        <w:t>.</w:t>
      </w:r>
    </w:p>
    <w:p w14:paraId="644DEA7B" w14:textId="6B0D0F69" w:rsidR="00D81974" w:rsidRPr="006D67CE" w:rsidRDefault="00D81974" w:rsidP="00D81974">
      <w:pPr>
        <w:pStyle w:val="a6"/>
        <w:rPr>
          <w:rFonts w:ascii="Arial" w:eastAsia="Times New Roman" w:hAnsi="Arial" w:cs="Arial"/>
          <w:b/>
          <w:sz w:val="16"/>
          <w:szCs w:val="16"/>
        </w:rPr>
      </w:pPr>
      <w:r w:rsidRPr="006D67CE">
        <w:rPr>
          <w:rFonts w:ascii="Arial" w:eastAsia="Times New Roman" w:hAnsi="Arial" w:cs="Arial"/>
          <w:b/>
          <w:bCs/>
          <w:sz w:val="16"/>
          <w:szCs w:val="16"/>
        </w:rPr>
        <w:t>Страхователь</w:t>
      </w:r>
      <w:r w:rsidRPr="006D67CE">
        <w:rPr>
          <w:rFonts w:ascii="Arial" w:eastAsia="Times New Roman" w:hAnsi="Arial" w:cs="Arial"/>
          <w:b/>
          <w:sz w:val="16"/>
          <w:szCs w:val="16"/>
        </w:rPr>
        <w:t xml:space="preserve"> –</w:t>
      </w:r>
      <w:r w:rsidR="006D67CE" w:rsidRPr="006D67CE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1B2045" w:rsidRPr="006D67CE">
        <w:rPr>
          <w:rFonts w:ascii="Arial" w:eastAsia="Times New Roman" w:hAnsi="Arial" w:cs="Arial"/>
          <w:sz w:val="16"/>
          <w:szCs w:val="16"/>
          <w:lang w:eastAsia="ru-RU"/>
        </w:rPr>
        <w:t>ООО МФК «Мани Мен»</w:t>
      </w:r>
    </w:p>
    <w:p w14:paraId="1C2949ED" w14:textId="77777777" w:rsidR="00273ECE" w:rsidRPr="006D67CE" w:rsidRDefault="00273ECE" w:rsidP="006D67CE">
      <w:pPr>
        <w:pStyle w:val="a6"/>
        <w:jc w:val="both"/>
        <w:rPr>
          <w:sz w:val="16"/>
          <w:szCs w:val="16"/>
        </w:rPr>
      </w:pPr>
      <w:r w:rsidRPr="006D67CE">
        <w:rPr>
          <w:rFonts w:ascii="Arial" w:eastAsia="Times New Roman" w:hAnsi="Arial" w:cs="Arial"/>
          <w:b/>
          <w:sz w:val="16"/>
          <w:szCs w:val="16"/>
          <w:lang w:eastAsia="ru-RU"/>
        </w:rPr>
        <w:t>Застрахованный -</w:t>
      </w:r>
      <w:r w:rsidRPr="006D67CE">
        <w:rPr>
          <w:b/>
          <w:sz w:val="16"/>
          <w:szCs w:val="16"/>
        </w:rPr>
        <w:t xml:space="preserve">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физическое лицо, в отношении которого </w:t>
      </w:r>
      <w:r w:rsidR="00B26066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между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>Страхователем и Страховщиком заключен и действует договор страхования. Застрахованным является физическое лицо, которое заключает договор</w:t>
      </w:r>
      <w:r w:rsidR="00C00765">
        <w:rPr>
          <w:rFonts w:ascii="Arial" w:eastAsia="Times New Roman" w:hAnsi="Arial" w:cs="Arial"/>
          <w:sz w:val="16"/>
          <w:szCs w:val="16"/>
          <w:lang w:eastAsia="ru-RU"/>
        </w:rPr>
        <w:t xml:space="preserve"> займа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 с ООО 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МФК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«Мани Мен». Застрахованным может являться лицо, которое: 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а) является дееспособным физическим лицом в возрасте от 18 (восемнадцати) лет до 65 (шестидесяти пяти) полных лет на момент окончания срока действия Договора страхования б) не </w:t>
      </w:r>
      <w:proofErr w:type="gram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является</w:t>
      </w:r>
      <w:proofErr w:type="gram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/являлся инвалидом, в отношении которого принималось врачебное решение о направлении для установления группы инвалидности, не имеет действующее направление на медико-социальную экспертизу (МСЭ) или в отношении которых МСЭ рассматривает </w:t>
      </w:r>
      <w:proofErr w:type="gram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документы на установление группы инвалидности, не страдает эпилепсией, слабоумием, другими нервными или психическими заболеваниями и/или расстройствами, не страдает сахарным диабетом, циррозом печени, онкологическими и/или хроническими сердечно-сосудистыми заболеваниями, не употребляет наркотические и/или токсические вещества с целью лечения или по иной причине, не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ab/>
        <w:t>состоит на учете в психоневрологическом, наркологическом, противотуберкулезном диспансерах и/или в центре по борьбе со СПИДом</w:t>
      </w:r>
      <w:proofErr w:type="gram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gram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не является носителем ВИЧ-инфекции, больным СПИДом, не страдает алкоголизмом и/или наркоманией, не находится под следствием и/или в местах лишения свободы в) не осуществляет профессиональную деятельность, связанную с вредным или опасным производством, радиацией, работой на высоте свыше 15 м, в водной акватории или под водой, в нефтяной или газовой промышленности, под землей, с взрывчатыми веществами, с опасными химическими веществами</w:t>
      </w:r>
      <w:proofErr w:type="gram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 или составами, и/ или другими обязанностями, связанными с повышенным риском (водители большегрузных машин, вооруженный сотрудник милиции, персональная охрана, сотрудники уголовного розыска, строители, пилоты и члены экипажа, в </w:t>
      </w:r>
      <w:proofErr w:type="spell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т.ч</w:t>
      </w:r>
      <w:proofErr w:type="spell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. вертолетов и малой авиации).</w:t>
      </w:r>
    </w:p>
    <w:p w14:paraId="7705C962" w14:textId="77777777" w:rsidR="00273ECE" w:rsidRPr="006D67CE" w:rsidRDefault="00273ECE" w:rsidP="00273ECE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Срок страхования (срок действия страхования) - </w:t>
      </w:r>
      <w:r w:rsidRPr="006D67CE">
        <w:rPr>
          <w:rFonts w:ascii="Arial" w:hAnsi="Arial" w:cs="Arial"/>
          <w:sz w:val="16"/>
          <w:szCs w:val="16"/>
        </w:rPr>
        <w:t xml:space="preserve">временной период, определенный в договоре страхования, в течение которого наступление </w:t>
      </w:r>
      <w:hyperlink r:id="rId6" w:history="1">
        <w:r w:rsidRPr="006D67CE">
          <w:rPr>
            <w:rFonts w:ascii="Arial" w:hAnsi="Arial" w:cs="Arial"/>
            <w:sz w:val="16"/>
            <w:szCs w:val="16"/>
          </w:rPr>
          <w:t>страхового риска</w:t>
        </w:r>
      </w:hyperlink>
      <w:r w:rsidRPr="006D67CE">
        <w:rPr>
          <w:rFonts w:ascii="Arial" w:hAnsi="Arial" w:cs="Arial"/>
          <w:sz w:val="16"/>
          <w:szCs w:val="16"/>
        </w:rPr>
        <w:t xml:space="preserve"> влечет за собой обязательства </w:t>
      </w:r>
      <w:hyperlink r:id="rId7" w:history="1">
        <w:r w:rsidRPr="006D67CE">
          <w:rPr>
            <w:rFonts w:ascii="Arial" w:hAnsi="Arial" w:cs="Arial"/>
            <w:sz w:val="16"/>
            <w:szCs w:val="16"/>
          </w:rPr>
          <w:t>Страховщика</w:t>
        </w:r>
      </w:hyperlink>
      <w:r w:rsidRPr="006D67CE">
        <w:rPr>
          <w:rFonts w:ascii="Arial" w:hAnsi="Arial" w:cs="Arial"/>
          <w:sz w:val="16"/>
          <w:szCs w:val="16"/>
        </w:rPr>
        <w:t xml:space="preserve"> по </w:t>
      </w:r>
      <w:hyperlink r:id="rId8" w:history="1">
        <w:r w:rsidRPr="006D67CE">
          <w:rPr>
            <w:rFonts w:ascii="Arial" w:eastAsiaTheme="minorEastAsia" w:hAnsi="Arial" w:cs="Arial"/>
            <w:sz w:val="16"/>
            <w:szCs w:val="16"/>
          </w:rPr>
          <w:t>страховой выплате</w:t>
        </w:r>
      </w:hyperlink>
      <w:r w:rsidRPr="006D67CE">
        <w:rPr>
          <w:rFonts w:ascii="Arial" w:eastAsiaTheme="minorEastAsia" w:hAnsi="Arial" w:cs="Arial"/>
          <w:sz w:val="16"/>
          <w:szCs w:val="16"/>
        </w:rPr>
        <w:t xml:space="preserve">. Срок страхования составляет </w:t>
      </w:r>
      <w:r w:rsidRPr="00063098">
        <w:rPr>
          <w:rFonts w:ascii="Arial" w:eastAsiaTheme="minorEastAsia" w:hAnsi="Arial" w:cs="Arial"/>
          <w:color w:val="FF0000"/>
          <w:sz w:val="16"/>
          <w:szCs w:val="16"/>
        </w:rPr>
        <w:t>90 дней</w:t>
      </w:r>
      <w:r w:rsidRPr="006D67CE">
        <w:rPr>
          <w:rFonts w:ascii="Arial" w:eastAsiaTheme="minorEastAsia" w:hAnsi="Arial" w:cs="Arial"/>
          <w:sz w:val="16"/>
          <w:szCs w:val="16"/>
        </w:rPr>
        <w:t xml:space="preserve">. </w:t>
      </w:r>
      <w:r w:rsidRPr="006D67CE">
        <w:rPr>
          <w:rFonts w:ascii="Arial" w:hAnsi="Arial" w:cs="Arial"/>
          <w:sz w:val="16"/>
          <w:szCs w:val="16"/>
        </w:rPr>
        <w:t>Страховое покрытие действует при условии оплаты Страхователем единовременной страховой премии  в полном объеме, и поступления единовременной страховой премии на расчетный счет Страховщика в порядке и сроки, определенные в коллективном договоре страхования.</w:t>
      </w:r>
    </w:p>
    <w:p w14:paraId="340BAEF6" w14:textId="77777777"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сумма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определенная Договором страхования денежная сумма, устанавливаемая по каждому страховому случаю отдельно и/или по всем страховым случаям вместе (агрегировано), </w:t>
      </w:r>
      <w:proofErr w:type="gramStart"/>
      <w:r w:rsidRPr="00D81974">
        <w:rPr>
          <w:rFonts w:ascii="Arial" w:eastAsia="Times New Roman" w:hAnsi="Arial" w:cs="Arial"/>
          <w:sz w:val="16"/>
          <w:szCs w:val="17"/>
        </w:rPr>
        <w:t>исходя из которой определяются</w:t>
      </w:r>
      <w:proofErr w:type="gramEnd"/>
      <w:r w:rsidRPr="00D81974">
        <w:rPr>
          <w:rFonts w:ascii="Arial" w:eastAsia="Times New Roman" w:hAnsi="Arial" w:cs="Arial"/>
          <w:sz w:val="16"/>
          <w:szCs w:val="17"/>
        </w:rPr>
        <w:t xml:space="preserve"> размеры страховой премии и страхового возмещения.</w:t>
      </w:r>
    </w:p>
    <w:p w14:paraId="3F43DEAC" w14:textId="77777777"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Страховой тариф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представляет собой ставку страховой премии с единицы страховой суммы с учетом объекта страхования и характера страхового риска.</w:t>
      </w:r>
    </w:p>
    <w:p w14:paraId="29C23504" w14:textId="77777777"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выплата</w:t>
      </w:r>
      <w:r w:rsidRPr="00D81974">
        <w:rPr>
          <w:rFonts w:ascii="Arial" w:eastAsia="Times New Roman" w:hAnsi="Arial" w:cs="Arial"/>
          <w:sz w:val="16"/>
          <w:szCs w:val="17"/>
        </w:rPr>
        <w:t xml:space="preserve"> – денежная сумма, установленная Договором страхования, выплачиваемая Страховщиком при наступлении страхового случая лицу, в пользу которого заключен Договор страхования.</w:t>
      </w:r>
    </w:p>
    <w:p w14:paraId="1A78ADB3" w14:textId="77777777" w:rsidR="00D81974" w:rsidRPr="006D67CE" w:rsidRDefault="00273ECE" w:rsidP="00D81974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Страховой риск -</w:t>
      </w:r>
      <w:r w:rsidR="00D81974" w:rsidRPr="006D67CE">
        <w:t xml:space="preserve"> </w:t>
      </w:r>
      <w:r w:rsidR="00D81974" w:rsidRPr="006D67CE">
        <w:rPr>
          <w:rFonts w:ascii="Arial" w:hAnsi="Arial" w:cs="Arial"/>
          <w:sz w:val="16"/>
          <w:szCs w:val="16"/>
        </w:rPr>
        <w:t xml:space="preserve">предполагаемое событие, на случай </w:t>
      </w:r>
      <w:proofErr w:type="gramStart"/>
      <w:r w:rsidR="00D81974" w:rsidRPr="006D67CE">
        <w:rPr>
          <w:rFonts w:ascii="Arial" w:hAnsi="Arial" w:cs="Arial"/>
          <w:sz w:val="16"/>
          <w:szCs w:val="16"/>
        </w:rPr>
        <w:t>наступления</w:t>
      </w:r>
      <w:proofErr w:type="gramEnd"/>
      <w:r w:rsidR="00D81974" w:rsidRPr="006D67CE">
        <w:rPr>
          <w:rFonts w:ascii="Arial" w:hAnsi="Arial" w:cs="Arial"/>
          <w:sz w:val="16"/>
          <w:szCs w:val="16"/>
        </w:rPr>
        <w:t xml:space="preserve"> которого проводится страхование.</w:t>
      </w:r>
    </w:p>
    <w:p w14:paraId="22AC7E4D" w14:textId="77777777" w:rsidR="00273ECE" w:rsidRPr="006D67CE" w:rsidRDefault="00273ECE" w:rsidP="00273ECE">
      <w:pPr>
        <w:pStyle w:val="a5"/>
        <w:ind w:left="0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Перечень исключений. </w:t>
      </w:r>
      <w:r w:rsidRPr="006D67CE">
        <w:rPr>
          <w:rFonts w:ascii="Arial" w:hAnsi="Arial" w:cs="Arial"/>
          <w:sz w:val="16"/>
          <w:szCs w:val="16"/>
        </w:rPr>
        <w:t>Не является страхов</w:t>
      </w:r>
      <w:r w:rsidR="00D81974" w:rsidRPr="006D67CE">
        <w:rPr>
          <w:rFonts w:ascii="Arial" w:hAnsi="Arial" w:cs="Arial"/>
          <w:sz w:val="16"/>
          <w:szCs w:val="16"/>
        </w:rPr>
        <w:t xml:space="preserve">ым случаем </w:t>
      </w:r>
      <w:r w:rsidRPr="006D67CE">
        <w:rPr>
          <w:rFonts w:ascii="Arial" w:hAnsi="Arial" w:cs="Arial"/>
          <w:sz w:val="16"/>
          <w:szCs w:val="16"/>
        </w:rPr>
        <w:t>событие, наступившее в результате:</w:t>
      </w:r>
    </w:p>
    <w:p w14:paraId="4E761462" w14:textId="77777777" w:rsidR="00273ECE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Самоубийства или попытки самоубийства Застрахованного, а также в результате умышленного самоповреждения</w:t>
      </w:r>
      <w:proofErr w:type="gramStart"/>
      <w:r w:rsidRPr="006D67CE">
        <w:rPr>
          <w:rFonts w:ascii="Arial" w:hAnsi="Arial" w:cs="Arial"/>
          <w:sz w:val="16"/>
          <w:szCs w:val="16"/>
        </w:rPr>
        <w:t>.</w:t>
      </w:r>
      <w:r w:rsidR="00273ECE" w:rsidRPr="006D67CE">
        <w:rPr>
          <w:rFonts w:ascii="Arial" w:hAnsi="Arial" w:cs="Arial"/>
          <w:sz w:val="16"/>
          <w:szCs w:val="16"/>
        </w:rPr>
        <w:t>.</w:t>
      </w:r>
      <w:proofErr w:type="gramEnd"/>
    </w:p>
    <w:p w14:paraId="22F8C739" w14:textId="77777777" w:rsidR="00273ECE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Войны, интервенции, военных действий иностранных войск, вооруженных столкновений, иных аналогичных или приравниваемых к ним событий (независимо от того, была ли объявлена война), гражданской войны, мятежа, путча, иных гражданских волнений, предполагающих перерастание в гражданское либо военное восстание, бунта, вооруженного или иного незаконного захвата власти. При этом каждое из указанных событий должно быть подтверждено заявлением компетентных органов</w:t>
      </w:r>
      <w:r w:rsidR="00273ECE" w:rsidRPr="006D67CE">
        <w:rPr>
          <w:rFonts w:ascii="Arial" w:hAnsi="Arial" w:cs="Arial"/>
          <w:sz w:val="16"/>
          <w:szCs w:val="16"/>
        </w:rPr>
        <w:t>.</w:t>
      </w:r>
    </w:p>
    <w:p w14:paraId="3CFFA475" w14:textId="77777777" w:rsidR="00D81974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Совершения или попытки совершения преднамеренных действий Страхователем, Застрахованным или Выгодоприобретателем, а также лицами, действующими по их поручению, с целью получения страховой выплаты или направленных на наступление страхового случая</w:t>
      </w:r>
    </w:p>
    <w:p w14:paraId="3654F2AC" w14:textId="77777777" w:rsidR="00D81974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Занятия Застрахованным профессиональным спортом и активным отдыхом.</w:t>
      </w:r>
    </w:p>
    <w:p w14:paraId="73EE85FA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любых авиационных перелетах, кроме авиационных перелетов в качестве пассажира авиарейса (воздушного судна), лицензированного (сертифицированного) для перевозки пассажиров и управляемого пилотом, имеющим соответствующий сертификат;</w:t>
      </w:r>
    </w:p>
    <w:p w14:paraId="2096AB54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военных маневрах, учениях, испытаниях военной техники или иных подобных операциях в качестве военнослужащего, либо гражданского служащего; если это не было указано в заявлении на страхование при заключении Договора, и не был применен повышающий коэффициент при расчете страховой премии;</w:t>
      </w:r>
    </w:p>
    <w:p w14:paraId="4F377162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Любых повреждений здоровья Застрахованного, вызванных радиационным облучением или наступивших в результате использования ядерной энергии;</w:t>
      </w:r>
    </w:p>
    <w:p w14:paraId="1D059B77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proofErr w:type="gramStart"/>
      <w:r w:rsidRPr="006D67CE">
        <w:rPr>
          <w:rFonts w:ascii="Arial" w:eastAsia="Times New Roman" w:hAnsi="Arial" w:cs="Arial"/>
          <w:sz w:val="16"/>
          <w:szCs w:val="17"/>
        </w:rPr>
        <w:t>Управления Застрахованным любым транспортным средством без права на управление либо в состоянии алкогольного, токсического или наркотического опьянения и/или отравления, или под фармакологическим воздействием препаратов в результате применения им наркотических, токсических, сильнодействующих, психотропных и других веществ либо передачи Застрахованным управления лицу, не имевшему права на управление транспортным средством либо находившемуся в состоянии алкогольного, токсического или наркотического опьянения и/или отравления</w:t>
      </w:r>
      <w:proofErr w:type="gramEnd"/>
      <w:r w:rsidRPr="006D67CE">
        <w:rPr>
          <w:rFonts w:ascii="Arial" w:eastAsia="Times New Roman" w:hAnsi="Arial" w:cs="Arial"/>
          <w:sz w:val="16"/>
          <w:szCs w:val="17"/>
        </w:rPr>
        <w:t>, или под фармакологическим воздействием препаратов в результате применения им наркотических, токсических, сильнодействующих, психотропных и других веществ без предписания врача.</w:t>
      </w:r>
    </w:p>
    <w:p w14:paraId="7B29D60E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proofErr w:type="gramStart"/>
      <w:r w:rsidRPr="006D67CE">
        <w:rPr>
          <w:rFonts w:ascii="Arial" w:eastAsia="Times New Roman" w:hAnsi="Arial" w:cs="Arial"/>
          <w:sz w:val="16"/>
          <w:szCs w:val="17"/>
        </w:rPr>
        <w:t>Нарушение Застрахованным Кодекса об Административных правонарушениях, ст.12.8.ч.1; ст.12.8.ч.2; ст.12.9.ч.4; ст.12.10.ч.1; ст.12.15.ч.4., при управлении любым транспортным средством;;</w:t>
      </w:r>
      <w:proofErr w:type="gramEnd"/>
    </w:p>
    <w:p w14:paraId="0F05CF46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ВИЧ-инфекции или СПИДа, а также заболеваний, связанных со СПИДом;</w:t>
      </w:r>
    </w:p>
    <w:p w14:paraId="6CED7164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 xml:space="preserve">Причин, прямо или косвенно вызванных психическим заболеванием </w:t>
      </w:r>
      <w:proofErr w:type="gramStart"/>
      <w:r w:rsidRPr="006D67CE">
        <w:rPr>
          <w:rFonts w:ascii="Arial" w:eastAsia="Times New Roman" w:hAnsi="Arial" w:cs="Arial"/>
          <w:sz w:val="16"/>
          <w:szCs w:val="17"/>
        </w:rPr>
        <w:t>Застрахованного</w:t>
      </w:r>
      <w:proofErr w:type="gramEnd"/>
      <w:r w:rsidRPr="006D67CE">
        <w:rPr>
          <w:rFonts w:ascii="Arial" w:eastAsia="Times New Roman" w:hAnsi="Arial" w:cs="Arial"/>
          <w:sz w:val="16"/>
          <w:szCs w:val="17"/>
        </w:rPr>
        <w:t>;</w:t>
      </w:r>
    </w:p>
    <w:p w14:paraId="6C23F5AC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Все заболевания и состояния, на развитие которых повлияли беременность или роды, их осложнения или последствия, включая аборт, искусственные и преждевременные роды.</w:t>
      </w:r>
    </w:p>
    <w:p w14:paraId="3A94BA80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 xml:space="preserve">При отказе Застрахованного от предложенного лечения, в результате </w:t>
      </w:r>
      <w:proofErr w:type="gramStart"/>
      <w:r w:rsidRPr="006D67CE">
        <w:rPr>
          <w:rFonts w:ascii="Arial" w:eastAsia="Times New Roman" w:hAnsi="Arial" w:cs="Arial"/>
          <w:sz w:val="16"/>
          <w:szCs w:val="17"/>
        </w:rPr>
        <w:t>приведшее</w:t>
      </w:r>
      <w:proofErr w:type="gramEnd"/>
      <w:r w:rsidRPr="006D67CE">
        <w:rPr>
          <w:rFonts w:ascii="Arial" w:eastAsia="Times New Roman" w:hAnsi="Arial" w:cs="Arial"/>
          <w:sz w:val="16"/>
          <w:szCs w:val="17"/>
        </w:rPr>
        <w:t xml:space="preserve"> к инвалидности Застрахованного или затягиванию процесса выздоровления.</w:t>
      </w:r>
    </w:p>
    <w:p w14:paraId="76C39371" w14:textId="77777777" w:rsidR="00B26066" w:rsidRPr="006D67CE" w:rsidRDefault="00273ECE" w:rsidP="00B26066">
      <w:pPr>
        <w:pStyle w:val="a5"/>
        <w:ind w:left="0"/>
        <w:rPr>
          <w:rFonts w:ascii="Arial" w:hAnsi="Arial" w:cs="Arial"/>
          <w:sz w:val="16"/>
          <w:szCs w:val="16"/>
        </w:rPr>
      </w:pPr>
      <w:proofErr w:type="gramStart"/>
      <w:r w:rsidRPr="006D67CE">
        <w:rPr>
          <w:rFonts w:ascii="Arial" w:hAnsi="Arial" w:cs="Arial"/>
          <w:b/>
          <w:sz w:val="16"/>
          <w:szCs w:val="16"/>
        </w:rPr>
        <w:t xml:space="preserve">Несчастный случай </w:t>
      </w:r>
      <w:r w:rsidR="00B26066" w:rsidRPr="006D67CE">
        <w:rPr>
          <w:rFonts w:ascii="Arial" w:hAnsi="Arial" w:cs="Arial"/>
          <w:b/>
          <w:sz w:val="16"/>
          <w:szCs w:val="16"/>
        </w:rPr>
        <w:t xml:space="preserve">- </w:t>
      </w:r>
      <w:r w:rsidR="00B26066" w:rsidRPr="006D67CE">
        <w:rPr>
          <w:rFonts w:ascii="Arial" w:hAnsi="Arial" w:cs="Arial"/>
          <w:sz w:val="16"/>
          <w:szCs w:val="16"/>
        </w:rPr>
        <w:t xml:space="preserve">Фактически происшедшее, внезапное, непредвиденное, кратковременное (до нескольких часов), внешнее по отношению к Застрахованному событие, повлекшее за собой телесное повреждение или иное нарушение внутренних и </w:t>
      </w:r>
      <w:r w:rsidR="00B26066" w:rsidRPr="006D67CE">
        <w:rPr>
          <w:rFonts w:ascii="Arial" w:hAnsi="Arial" w:cs="Arial"/>
          <w:sz w:val="16"/>
          <w:szCs w:val="16"/>
        </w:rPr>
        <w:lastRenderedPageBreak/>
        <w:t>внешних функций организма, или смерть Застрахованного, не являющееся следствием заболевания или врачебных манипуляций и произошедшее в течение срока действия Договора страхования независимо от воли Застрахованного.</w:t>
      </w:r>
      <w:proofErr w:type="gramEnd"/>
    </w:p>
    <w:p w14:paraId="47FC592D" w14:textId="77777777"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Порядок осуществления страховой выплаты</w:t>
      </w:r>
    </w:p>
    <w:p w14:paraId="36F5E864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Застрахованный должен известить об этом </w:t>
      </w:r>
      <w:r w:rsidR="00AA777B" w:rsidRPr="006D67CE">
        <w:rPr>
          <w:rFonts w:ascii="Arial" w:hAnsi="Arial" w:cs="Arial"/>
          <w:sz w:val="16"/>
          <w:szCs w:val="16"/>
        </w:rPr>
        <w:t xml:space="preserve">Страхователя и </w:t>
      </w:r>
      <w:r w:rsidRPr="006D67CE">
        <w:rPr>
          <w:rFonts w:ascii="Arial" w:hAnsi="Arial" w:cs="Arial"/>
          <w:sz w:val="16"/>
          <w:szCs w:val="16"/>
        </w:rPr>
        <w:t xml:space="preserve">Страховщика в течение 30 календарных дней </w:t>
      </w:r>
      <w:proofErr w:type="gramStart"/>
      <w:r w:rsidRPr="006D67CE">
        <w:rPr>
          <w:rFonts w:ascii="Arial" w:hAnsi="Arial" w:cs="Arial"/>
          <w:sz w:val="16"/>
          <w:szCs w:val="16"/>
        </w:rPr>
        <w:t>с даты наступления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страхового случая. Страховые выплаты по страховому риску «</w:t>
      </w:r>
      <w:r w:rsidR="00E90466" w:rsidRPr="006D67CE">
        <w:rPr>
          <w:rFonts w:ascii="Arial" w:hAnsi="Arial" w:cs="Arial"/>
          <w:sz w:val="16"/>
          <w:szCs w:val="16"/>
        </w:rPr>
        <w:t>С</w:t>
      </w:r>
      <w:r w:rsidRPr="006D67CE">
        <w:rPr>
          <w:rFonts w:ascii="Arial" w:hAnsi="Arial" w:cs="Arial"/>
          <w:sz w:val="16"/>
          <w:szCs w:val="16"/>
        </w:rPr>
        <w:t xml:space="preserve">мерть </w:t>
      </w:r>
      <w:r w:rsidR="00E90466" w:rsidRPr="006D67CE">
        <w:rPr>
          <w:rFonts w:ascii="Arial" w:hAnsi="Arial" w:cs="Arial"/>
          <w:sz w:val="16"/>
          <w:szCs w:val="16"/>
        </w:rPr>
        <w:t>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 производятся законным наследникам умершего Застрахованного. Страховые выплаты по страховым рискам «</w:t>
      </w:r>
      <w:r w:rsidR="00AA777B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», производятся </w:t>
      </w:r>
      <w:proofErr w:type="gramStart"/>
      <w:r w:rsidRPr="006D67CE">
        <w:rPr>
          <w:rFonts w:ascii="Arial" w:hAnsi="Arial" w:cs="Arial"/>
          <w:sz w:val="16"/>
          <w:szCs w:val="16"/>
        </w:rPr>
        <w:t>Застрахованному</w:t>
      </w:r>
      <w:proofErr w:type="gramEnd"/>
      <w:r w:rsidRPr="006D67CE">
        <w:rPr>
          <w:rFonts w:ascii="Arial" w:hAnsi="Arial" w:cs="Arial"/>
          <w:sz w:val="16"/>
          <w:szCs w:val="16"/>
        </w:rPr>
        <w:t>, с которым произошел страховой случай. Решение о страховой выплате, а также подписание Страхового акта Страховщиком или отказе в страховой выплате принимается Страховщиком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 xml:space="preserve">) рабочих дней со дня получения Страховщиком всех необходимых документов, указанных в Памятке. Страховая выплата осуществляется единовременно путем перечисления суммы страховой выплаты на счет, указанный в Заявлении о страховой выплате, в течение </w:t>
      </w:r>
      <w:r w:rsidR="00AA777B" w:rsidRPr="006D67CE">
        <w:rPr>
          <w:rFonts w:ascii="Arial" w:hAnsi="Arial" w:cs="Arial"/>
          <w:sz w:val="16"/>
          <w:szCs w:val="16"/>
        </w:rPr>
        <w:t>10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десяти</w:t>
      </w:r>
      <w:r w:rsidRPr="006D67CE">
        <w:rPr>
          <w:rFonts w:ascii="Arial" w:hAnsi="Arial" w:cs="Arial"/>
          <w:sz w:val="16"/>
          <w:szCs w:val="16"/>
        </w:rPr>
        <w:t xml:space="preserve">) рабочих дней </w:t>
      </w:r>
      <w:proofErr w:type="gramStart"/>
      <w:r w:rsidRPr="006D67CE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решения о страховой выплате (подписания Страхового акта Страховщиком).</w:t>
      </w:r>
      <w:r w:rsidR="00AA777B" w:rsidRPr="006D67CE">
        <w:rPr>
          <w:rFonts w:ascii="Arial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>В случае если Страховщик принял решение об отказе или задержке в страховой выплате, то о данном решении Страховщик сообщает Страхователю в письменной форме с обоснованием причин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>) рабочих дней с момента получения всех необходимых документов, предоставление которых предусмотрено Договором страхования.</w:t>
      </w:r>
    </w:p>
    <w:p w14:paraId="12E12464" w14:textId="77777777"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Размер страховой выплаты</w:t>
      </w:r>
    </w:p>
    <w:p w14:paraId="623DBE8F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При наступлении страхового случая 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 страховая выплата осуществляется в размере 100% (ста процентов) от страховой суммы, установленной по данному риску. </w:t>
      </w:r>
    </w:p>
    <w:p w14:paraId="75C4508F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proofErr w:type="gramStart"/>
      <w:r w:rsidRPr="006D67CE">
        <w:rPr>
          <w:rFonts w:ascii="Arial" w:hAnsi="Arial" w:cs="Arial"/>
          <w:sz w:val="16"/>
          <w:szCs w:val="16"/>
        </w:rPr>
        <w:t>При наступлении страхового случая «</w:t>
      </w:r>
      <w:r w:rsidR="00E90466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 страховая выплата осуществляется Застрахованному в размере 100% (ста процентов) от страховой суммы, установленной по данному риску:</w:t>
      </w:r>
      <w:proofErr w:type="gramEnd"/>
    </w:p>
    <w:p w14:paraId="07536B46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После того как Страховщик произвел страховую выплату по </w:t>
      </w:r>
      <w:proofErr w:type="gramStart"/>
      <w:r w:rsidRPr="006D67CE">
        <w:rPr>
          <w:rFonts w:ascii="Arial" w:hAnsi="Arial" w:cs="Arial"/>
          <w:sz w:val="16"/>
          <w:szCs w:val="16"/>
        </w:rPr>
        <w:t>страховому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риск</w:t>
      </w:r>
      <w:r w:rsidR="00E90466" w:rsidRPr="006D67CE">
        <w:rPr>
          <w:rFonts w:ascii="Arial" w:hAnsi="Arial" w:cs="Arial"/>
          <w:sz w:val="16"/>
          <w:szCs w:val="16"/>
        </w:rPr>
        <w:t>ам</w:t>
      </w:r>
      <w:r w:rsidRPr="006D67CE">
        <w:rPr>
          <w:rFonts w:ascii="Arial" w:hAnsi="Arial" w:cs="Arial"/>
          <w:sz w:val="16"/>
          <w:szCs w:val="16"/>
        </w:rPr>
        <w:t xml:space="preserve"> 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 </w:t>
      </w:r>
      <w:r w:rsidR="00E90466" w:rsidRPr="006D67CE">
        <w:rPr>
          <w:rFonts w:ascii="Arial" w:hAnsi="Arial" w:cs="Arial"/>
          <w:sz w:val="16"/>
          <w:szCs w:val="16"/>
        </w:rPr>
        <w:t xml:space="preserve">и 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 xml:space="preserve">«Инвалидность I или II группы в результате несчастного случая», </w:t>
      </w:r>
      <w:r w:rsidRPr="006D67CE">
        <w:rPr>
          <w:rFonts w:ascii="Arial" w:hAnsi="Arial" w:cs="Arial"/>
          <w:sz w:val="16"/>
          <w:szCs w:val="16"/>
        </w:rPr>
        <w:t xml:space="preserve">обязательства Страховщика в отношении данного Застрахованного считаются полностью исполненными, и Договор страхования в отношении данного Застрахованного прекращается досрочно. </w:t>
      </w:r>
    </w:p>
    <w:p w14:paraId="26471082" w14:textId="77777777" w:rsidR="00AA777B" w:rsidRPr="006D67CE" w:rsidRDefault="00AA777B" w:rsidP="00AA777B">
      <w:pPr>
        <w:pStyle w:val="21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Застрахованное лицо может в одностороннем внесудебном порядке расторгнуть (прекратить) договор страхования в отношении себя, уведомив об этом Страхователя и Страховщика. При этом сумма платы за присоединение к договору страхования (сумма уплаченной страховой премии и уплаченного Страхователю вознаграждения за присоединение к договору страхования) возврату не подлежит.</w:t>
      </w:r>
    </w:p>
    <w:p w14:paraId="0F5107EC" w14:textId="77777777" w:rsidR="00273ECE" w:rsidRPr="006D67CE" w:rsidRDefault="00273ECE" w:rsidP="00AA777B">
      <w:pPr>
        <w:pStyle w:val="21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Перечень документов, предоставляемых при наступлении страхового случая</w:t>
      </w:r>
    </w:p>
    <w:p w14:paraId="32A9A128" w14:textId="77777777" w:rsidR="00B26066" w:rsidRPr="006D67CE" w:rsidRDefault="00E90466" w:rsidP="00B26066">
      <w:pPr>
        <w:pStyle w:val="21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</w:t>
      </w:r>
      <w:r w:rsidR="00B26066" w:rsidRPr="006D67CE">
        <w:rPr>
          <w:rFonts w:ascii="Arial" w:hAnsi="Arial" w:cs="Arial"/>
          <w:sz w:val="16"/>
          <w:szCs w:val="16"/>
          <w:lang w:bidi="ru-RU"/>
        </w:rPr>
        <w:t>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14:paraId="30984CC1" w14:textId="77777777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по страховому риску </w:t>
      </w:r>
      <w:r w:rsidRPr="006D67CE">
        <w:rPr>
          <w:rFonts w:ascii="Arial" w:hAnsi="Arial" w:cs="Arial"/>
          <w:b/>
          <w:sz w:val="16"/>
          <w:szCs w:val="16"/>
        </w:rPr>
        <w:t>«</w:t>
      </w:r>
      <w:r w:rsidR="00B26066" w:rsidRPr="006D67CE">
        <w:rPr>
          <w:rFonts w:ascii="Arial" w:hAnsi="Arial" w:cs="Arial"/>
          <w:b/>
          <w:sz w:val="16"/>
          <w:szCs w:val="16"/>
        </w:rPr>
        <w:t>С</w:t>
      </w:r>
      <w:r w:rsidRPr="006D67CE">
        <w:rPr>
          <w:rFonts w:ascii="Arial" w:hAnsi="Arial" w:cs="Arial"/>
          <w:b/>
          <w:sz w:val="16"/>
          <w:szCs w:val="16"/>
        </w:rPr>
        <w:t xml:space="preserve">мерть </w:t>
      </w:r>
      <w:r w:rsidR="00B26066" w:rsidRPr="006D67CE">
        <w:rPr>
          <w:rFonts w:ascii="Arial" w:hAnsi="Arial" w:cs="Arial"/>
          <w:b/>
          <w:sz w:val="16"/>
          <w:szCs w:val="16"/>
        </w:rPr>
        <w:t>в результате несчастного случая</w:t>
      </w:r>
      <w:r w:rsidRPr="006D67CE">
        <w:rPr>
          <w:rFonts w:ascii="Arial" w:hAnsi="Arial" w:cs="Arial"/>
          <w:b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>т</w:t>
      </w:r>
      <w:r w:rsidRPr="006D67CE">
        <w:rPr>
          <w:rFonts w:ascii="Arial" w:hAnsi="Arial" w:cs="Arial"/>
          <w:sz w:val="16"/>
          <w:szCs w:val="16"/>
        </w:rPr>
        <w:t>акже должны быть дополнительно предоставлены следующие документы:</w:t>
      </w:r>
    </w:p>
    <w:p w14:paraId="5DC55E0E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а)</w:t>
      </w:r>
      <w:r w:rsidRPr="006D67CE">
        <w:rPr>
          <w:rFonts w:ascii="Arial" w:hAnsi="Arial" w:cs="Arial"/>
          <w:sz w:val="16"/>
          <w:szCs w:val="16"/>
          <w:lang w:bidi="ru-RU"/>
        </w:rPr>
        <w:tab/>
        <w:t>свидетельство органа ЗАГС о смерти Застрахованного лица;</w:t>
      </w:r>
    </w:p>
    <w:p w14:paraId="77B62609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б)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</w:t>
      </w: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кт вскр</w:t>
      </w:r>
      <w:proofErr w:type="gramEnd"/>
      <w:r w:rsidRPr="006D67CE">
        <w:rPr>
          <w:rFonts w:ascii="Arial" w:hAnsi="Arial" w:cs="Arial"/>
          <w:sz w:val="16"/>
          <w:szCs w:val="16"/>
          <w:lang w:bidi="ru-RU"/>
        </w:rPr>
        <w:t>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14:paraId="21DE1724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в)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(в случае наступления страхового случая в результате несчастного случая);</w:t>
      </w:r>
    </w:p>
    <w:p w14:paraId="602A7AE5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г)</w:t>
      </w:r>
      <w:r w:rsidRPr="006D67CE">
        <w:rPr>
          <w:rFonts w:ascii="Arial" w:hAnsi="Arial" w:cs="Arial"/>
          <w:sz w:val="16"/>
          <w:szCs w:val="16"/>
          <w:lang w:bidi="ru-RU"/>
        </w:rPr>
        <w:tab/>
        <w:t xml:space="preserve">свидетельство о праве на наследство (при получении страховой выплаты наследниками </w:t>
      </w: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Застрахованного</w:t>
      </w:r>
      <w:proofErr w:type="gramEnd"/>
      <w:r w:rsidRPr="006D67CE">
        <w:rPr>
          <w:rFonts w:ascii="Arial" w:hAnsi="Arial" w:cs="Arial"/>
          <w:sz w:val="16"/>
          <w:szCs w:val="16"/>
          <w:lang w:bidi="ru-RU"/>
        </w:rPr>
        <w:t xml:space="preserve"> или наследниками Выгодоприобретателя);</w:t>
      </w:r>
    </w:p>
    <w:p w14:paraId="58B99395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д)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625FA6A6" w14:textId="77777777"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е)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удостоверяющий личность Выгодоприобретателя/наследника</w:t>
      </w:r>
    </w:p>
    <w:p w14:paraId="0A892140" w14:textId="77777777" w:rsidR="00E90466" w:rsidRPr="006D67CE" w:rsidRDefault="00E90466" w:rsidP="00E90466">
      <w:pPr>
        <w:pStyle w:val="21"/>
        <w:rPr>
          <w:rFonts w:ascii="Arial" w:hAnsi="Arial" w:cs="Arial"/>
          <w:sz w:val="16"/>
          <w:szCs w:val="16"/>
          <w:lang w:bidi="ru-RU"/>
        </w:rPr>
      </w:pPr>
    </w:p>
    <w:p w14:paraId="49CD39CA" w14:textId="77777777" w:rsidR="00273ECE" w:rsidRPr="006D67CE" w:rsidRDefault="00273ECE" w:rsidP="00E90466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по страховому риску </w:t>
      </w:r>
      <w:r w:rsidR="00B26066" w:rsidRPr="006D67CE">
        <w:rPr>
          <w:rFonts w:ascii="Arial" w:hAnsi="Arial" w:cs="Arial"/>
          <w:b/>
          <w:sz w:val="16"/>
          <w:szCs w:val="16"/>
        </w:rPr>
        <w:t>«Инвалидность I или II группы в результате несчастного случая</w:t>
      </w:r>
      <w:r w:rsidRPr="006D67CE">
        <w:rPr>
          <w:rFonts w:ascii="Arial" w:hAnsi="Arial" w:cs="Arial"/>
          <w:b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>т</w:t>
      </w:r>
      <w:r w:rsidRPr="006D67CE">
        <w:rPr>
          <w:rFonts w:ascii="Arial" w:hAnsi="Arial" w:cs="Arial"/>
          <w:sz w:val="16"/>
          <w:szCs w:val="16"/>
        </w:rPr>
        <w:t>акже должны быть дополнительно предоставлены следующие документы:</w:t>
      </w:r>
    </w:p>
    <w:p w14:paraId="612ED44C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а)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14:paraId="5C934040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б)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14:paraId="1814AC85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в)</w:t>
      </w:r>
      <w:r w:rsidRPr="006D67CE">
        <w:rPr>
          <w:rFonts w:ascii="Arial" w:hAnsi="Arial" w:cs="Arial"/>
          <w:sz w:val="16"/>
          <w:szCs w:val="16"/>
          <w:lang w:bidi="ru-RU"/>
        </w:rPr>
        <w:tab/>
        <w:t xml:space="preserve"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</w:t>
      </w: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медико-социальную</w:t>
      </w:r>
      <w:proofErr w:type="gramEnd"/>
      <w:r w:rsidRPr="006D67CE">
        <w:rPr>
          <w:rFonts w:ascii="Arial" w:hAnsi="Arial" w:cs="Arial"/>
          <w:sz w:val="16"/>
          <w:szCs w:val="16"/>
          <w:lang w:bidi="ru-RU"/>
        </w:rPr>
        <w:t xml:space="preserve"> экспертизу, акт медико-социальной экспертизы и др.);</w:t>
      </w:r>
    </w:p>
    <w:p w14:paraId="6C2B38EA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г)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14:paraId="5133579A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д)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39B48CAE" w14:textId="77777777"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е)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удостоверяющий личность.</w:t>
      </w:r>
    </w:p>
    <w:p w14:paraId="5E85D1F7" w14:textId="77777777" w:rsidR="00E90466" w:rsidRPr="006D67CE" w:rsidRDefault="00E90466" w:rsidP="00E90466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US" w:bidi="ru-RU"/>
        </w:rPr>
      </w:pPr>
    </w:p>
    <w:p w14:paraId="4ED4DA01" w14:textId="77777777" w:rsidR="00273ECE" w:rsidRPr="00E90466" w:rsidRDefault="00273ECE" w:rsidP="00273ECE">
      <w:pPr>
        <w:jc w:val="both"/>
        <w:rPr>
          <w:rFonts w:ascii="Arial" w:hAnsi="Arial" w:cs="Arial"/>
        </w:rPr>
      </w:pPr>
      <w:r w:rsidRPr="006D67CE">
        <w:rPr>
          <w:rFonts w:ascii="Arial" w:hAnsi="Arial" w:cs="Arial"/>
          <w:sz w:val="16"/>
          <w:szCs w:val="16"/>
        </w:rPr>
        <w:t xml:space="preserve">Если факт наступления страхового случая не доказан или для принятия решения о страховой выплате Страховщику потребуется дополнительная информация, он вправе запросить у Застрахованного или законного </w:t>
      </w:r>
      <w:r w:rsidR="00E90466" w:rsidRPr="006D67CE">
        <w:rPr>
          <w:rFonts w:ascii="Arial" w:hAnsi="Arial" w:cs="Arial"/>
          <w:sz w:val="16"/>
          <w:szCs w:val="16"/>
        </w:rPr>
        <w:t xml:space="preserve">его </w:t>
      </w:r>
      <w:r w:rsidRPr="006D67CE">
        <w:rPr>
          <w:rFonts w:ascii="Arial" w:hAnsi="Arial" w:cs="Arial"/>
          <w:sz w:val="16"/>
          <w:szCs w:val="16"/>
        </w:rPr>
        <w:t xml:space="preserve">наследника предоставления дополнительных документов, </w:t>
      </w:r>
      <w:proofErr w:type="gramStart"/>
      <w:r w:rsidRPr="006D67CE">
        <w:rPr>
          <w:rFonts w:ascii="Arial" w:hAnsi="Arial" w:cs="Arial"/>
          <w:sz w:val="16"/>
          <w:szCs w:val="16"/>
        </w:rPr>
        <w:t>помимо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указанных  выше.</w:t>
      </w:r>
    </w:p>
    <w:p w14:paraId="56BC3A12" w14:textId="77777777" w:rsidR="001F4081" w:rsidRPr="00E73A71" w:rsidRDefault="001F4081" w:rsidP="00273ECE">
      <w:pPr>
        <w:spacing w:after="200" w:line="276" w:lineRule="auto"/>
      </w:pPr>
    </w:p>
    <w:sectPr w:rsidR="001F4081" w:rsidRPr="00E73A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24C"/>
    <w:multiLevelType w:val="hybridMultilevel"/>
    <w:tmpl w:val="7186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2D5"/>
    <w:multiLevelType w:val="hybridMultilevel"/>
    <w:tmpl w:val="B7AE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472"/>
    <w:multiLevelType w:val="hybridMultilevel"/>
    <w:tmpl w:val="9F8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78E7"/>
    <w:multiLevelType w:val="multilevel"/>
    <w:tmpl w:val="1C6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C2FA1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5">
    <w:nsid w:val="488845C6"/>
    <w:multiLevelType w:val="hybridMultilevel"/>
    <w:tmpl w:val="9DF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7B9E"/>
    <w:multiLevelType w:val="hybridMultilevel"/>
    <w:tmpl w:val="F5CE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2375"/>
    <w:multiLevelType w:val="multilevel"/>
    <w:tmpl w:val="DDF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835B3F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9"/>
    <w:rsid w:val="00063098"/>
    <w:rsid w:val="001B2045"/>
    <w:rsid w:val="001D7C1B"/>
    <w:rsid w:val="001F4081"/>
    <w:rsid w:val="00273ECE"/>
    <w:rsid w:val="003C200E"/>
    <w:rsid w:val="004771D7"/>
    <w:rsid w:val="006D67CE"/>
    <w:rsid w:val="008874E6"/>
    <w:rsid w:val="008D0979"/>
    <w:rsid w:val="00922B4A"/>
    <w:rsid w:val="0098334E"/>
    <w:rsid w:val="00A2185F"/>
    <w:rsid w:val="00AA777B"/>
    <w:rsid w:val="00B26066"/>
    <w:rsid w:val="00C00765"/>
    <w:rsid w:val="00C71A5E"/>
    <w:rsid w:val="00D81974"/>
    <w:rsid w:val="00E276A6"/>
    <w:rsid w:val="00E73A71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E10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2B4A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273E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273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273ECE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630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30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30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30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30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2B4A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273E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273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273ECE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630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30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30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30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30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-info.ru/dictionary/91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ur-info.ru/dictionary/4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-info.ru/dictionary/113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2020-01-14T13:03:00Z</dcterms:created>
  <dcterms:modified xsi:type="dcterms:W3CDTF">2020-01-14T13:03:00Z</dcterms:modified>
</cp:coreProperties>
</file>