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bookmarkStart w:id="0" w:name="_GoBack"/>
      <w:bookmarkEnd w:id="0"/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Переводы между своими картами и счетами</w:t>
      </w:r>
    </w:p>
    <w:p w:rsidR="00C22B50" w:rsidRPr="00C22B50" w:rsidRDefault="00C22B50" w:rsidP="00C22B5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Срок перевода на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дебетовую карту или счёт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не более 15 минут</w:t>
      </w:r>
    </w:p>
    <w:p w:rsidR="00C22B50" w:rsidRPr="00C22B50" w:rsidRDefault="00C22B50" w:rsidP="00C22B5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Срок зачисления на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кредитную карту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до 6 часов</w:t>
      </w:r>
    </w:p>
    <w:p w:rsidR="00C22B50" w:rsidRPr="00C22B50" w:rsidRDefault="00C22B50" w:rsidP="00C22B5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Комиссия не взимается</w:t>
      </w:r>
    </w:p>
    <w:p w:rsidR="00C22B50" w:rsidRDefault="00C22B50" w:rsidP="00C22B5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Лимита нет</w:t>
      </w:r>
    </w:p>
    <w:p w:rsidR="00C22B50" w:rsidRDefault="00C22B50" w:rsidP="00C22B50">
      <w:pPr>
        <w:shd w:val="clear" w:color="auto" w:fill="FFFFFF"/>
        <w:spacing w:after="0" w:line="360" w:lineRule="atLeast"/>
        <w:ind w:left="-36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ind w:left="-36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Переводы клиенту Сбербанка по номеру телефона</w:t>
      </w:r>
    </w:p>
    <w:p w:rsidR="00C22B50" w:rsidRPr="00C22B50" w:rsidRDefault="00C22B50" w:rsidP="00C22B5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Срок перевода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дебетовую карту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не более 15 минут</w:t>
      </w:r>
    </w:p>
    <w:p w:rsidR="00C22B50" w:rsidRPr="00C22B50" w:rsidRDefault="00C22B50" w:rsidP="00C22B5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Внутри одного региона комиссия не взимается</w:t>
      </w:r>
    </w:p>
    <w:p w:rsidR="00C22B50" w:rsidRPr="00C22B50" w:rsidRDefault="00C22B50" w:rsidP="00C22B5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На дебетовую карту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другого региона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1% от суммы перевода, но не более 1000 руб.</w:t>
      </w:r>
    </w:p>
    <w:p w:rsidR="00C22B50" w:rsidRDefault="00C22B50" w:rsidP="00C22B5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360" w:lineRule="atLeast"/>
        <w:ind w:left="-36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ind w:left="-36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Переводы на карты клиентов Сбербанка</w:t>
      </w:r>
    </w:p>
    <w:p w:rsidR="00C22B50" w:rsidRPr="00C22B50" w:rsidRDefault="00C22B50" w:rsidP="00C22B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Срок перевода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дебетовую карту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не более 15 минут</w:t>
      </w:r>
    </w:p>
    <w:p w:rsidR="00C22B50" w:rsidRPr="00C22B50" w:rsidRDefault="00C22B50" w:rsidP="00C22B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Внутри одного региона комиссия не взимается</w:t>
      </w:r>
    </w:p>
    <w:p w:rsidR="00C22B50" w:rsidRPr="00C22B50" w:rsidRDefault="00C22B50" w:rsidP="00C22B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На дебетовую карту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другого региона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1% от суммы перевода, но не более 1000 руб.</w:t>
      </w:r>
    </w:p>
    <w:p w:rsidR="00C22B50" w:rsidRPr="00C22B50" w:rsidRDefault="00C22B50" w:rsidP="00C22B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кредитную карту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комиссия не взимается, срок зачисления до 6 часов</w:t>
      </w:r>
    </w:p>
    <w:p w:rsidR="00C22B50" w:rsidRDefault="00C22B50" w:rsidP="00C22B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ind w:left="360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Переводы на карты других банков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Срок перевода — не более 15 минут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карту по номеру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1,5% от суммы перевода, минимум 30 руб.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Максимальная сумма одного перевода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 xml:space="preserve">на карту </w:t>
      </w: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Visa</w:t>
      </w:r>
      <w:proofErr w:type="spellEnd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30 000 руб.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 перевода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 xml:space="preserve">на карту </w:t>
      </w: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Visa</w:t>
      </w:r>
      <w:proofErr w:type="spellEnd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 xml:space="preserve"> </w:t>
      </w: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Electron</w:t>
      </w:r>
      <w:proofErr w:type="spellEnd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/</w:t>
      </w: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Maestro</w:t>
      </w:r>
      <w:proofErr w:type="spellEnd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50 000 руб. в сутки,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остальные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150 000 руб. в сутки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карту Тинькофф по номеру телефона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1% от суммы перевода, но не более 500 руб.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450" w:lineRule="atLeast"/>
        <w:ind w:left="0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Максимальная сумма перевода — 50 000 руб., лимит — 50 000 руб. в сутки</w:t>
      </w:r>
    </w:p>
    <w:p w:rsidR="00C22B50" w:rsidRPr="00C22B50" w:rsidRDefault="00C22B50" w:rsidP="00C22B50">
      <w:pPr>
        <w:shd w:val="clear" w:color="auto" w:fill="FFFFFF"/>
        <w:spacing w:after="0" w:line="450" w:lineRule="atLeast"/>
        <w:ind w:left="-360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ind w:left="-360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ind w:left="-360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lastRenderedPageBreak/>
        <w:t>Переводы на счета физ. лиц, открытые в Сбербанке</w:t>
      </w:r>
    </w:p>
    <w:p w:rsidR="00C22B50" w:rsidRPr="00C22B50" w:rsidRDefault="00C22B50" w:rsidP="00C22B50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Внутри одного региона — не более 15 минут, комиссия не взимается</w:t>
      </w:r>
    </w:p>
    <w:p w:rsidR="00C22B50" w:rsidRPr="00C22B50" w:rsidRDefault="00C22B50" w:rsidP="00C22B50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 другой регион — до 3 рабочих дней, 1% от суммы перевода, но не более 1000 руб.</w:t>
      </w:r>
    </w:p>
    <w:p w:rsidR="00C22B50" w:rsidRDefault="00C22B50" w:rsidP="00C22B50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 xml:space="preserve">Переводы на счета физ. лиц, которые открыты в других банках, в том числе </w:t>
      </w:r>
      <w:proofErr w:type="gramStart"/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на</w:t>
      </w:r>
      <w:proofErr w:type="gramEnd"/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 xml:space="preserve"> свои</w:t>
      </w:r>
    </w:p>
    <w:p w:rsidR="00C22B50" w:rsidRPr="00C22B50" w:rsidRDefault="00C22B50" w:rsidP="00C22B50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 учетом времени зачисления на стороне другого банка — до 3 рабочих дней</w:t>
      </w:r>
    </w:p>
    <w:p w:rsidR="00C22B50" w:rsidRPr="00C22B50" w:rsidRDefault="00C22B50" w:rsidP="00C22B50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С дебетовой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1% от суммы перевода, но не более 1000 руб.</w:t>
      </w:r>
    </w:p>
    <w:p w:rsidR="00C22B50" w:rsidRDefault="00C22B50" w:rsidP="00C22B50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Пополнение сторонней карты с карты Сбербанка в онлайн-банке другого банка</w:t>
      </w:r>
    </w:p>
    <w:p w:rsidR="00C22B50" w:rsidRDefault="00C22B50" w:rsidP="00C22B50">
      <w:pPr>
        <w:numPr>
          <w:ilvl w:val="0"/>
          <w:numId w:val="7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 на перевод с карты Сбербанка — 30 000 руб. на операцию, 150 000 руб. в сутки, 1 500 000 руб. в месяц</w:t>
      </w:r>
    </w:p>
    <w:p w:rsid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Пополнение мобильных телефонов Билайн, МТС, Мегафон, Tele2</w:t>
      </w:r>
    </w:p>
    <w:p w:rsidR="00C22B50" w:rsidRPr="00C22B50" w:rsidRDefault="00C22B50" w:rsidP="00C22B50">
      <w:pPr>
        <w:numPr>
          <w:ilvl w:val="0"/>
          <w:numId w:val="8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С дебетовой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без комиссии</w:t>
      </w:r>
    </w:p>
    <w:p w:rsidR="00C22B50" w:rsidRPr="00C22B50" w:rsidRDefault="00C22B50" w:rsidP="00C22B50">
      <w:pPr>
        <w:numPr>
          <w:ilvl w:val="0"/>
          <w:numId w:val="8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 xml:space="preserve">Лимит — 10 000 руб. в сутки, далее с подтверждением через </w:t>
      </w:r>
      <w:proofErr w:type="spellStart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колл</w:t>
      </w:r>
      <w:proofErr w:type="spellEnd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-центр</w:t>
      </w:r>
    </w:p>
    <w:p w:rsid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Пополнение электронных кошельков</w:t>
      </w:r>
    </w:p>
    <w:p w:rsidR="00C22B50" w:rsidRPr="00C22B50" w:rsidRDefault="00C22B50" w:rsidP="00C22B50">
      <w:pPr>
        <w:numPr>
          <w:ilvl w:val="0"/>
          <w:numId w:val="9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Яндекс</w:t>
      </w:r>
      <w:proofErr w:type="gram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.Д</w:t>
      </w:r>
      <w:proofErr w:type="gramEnd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еньги</w:t>
      </w:r>
      <w:proofErr w:type="spellEnd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с дебетовой карты — без комиссии</w:t>
      </w:r>
    </w:p>
    <w:p w:rsidR="00C22B50" w:rsidRPr="00C22B50" w:rsidRDefault="00C22B50" w:rsidP="00C22B50">
      <w:pPr>
        <w:numPr>
          <w:ilvl w:val="0"/>
          <w:numId w:val="9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Остальные кошельки с дебетовой карты —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до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1% от суммы, но не более 500 руб.</w:t>
      </w:r>
    </w:p>
    <w:p w:rsidR="00C22B50" w:rsidRPr="00C22B50" w:rsidRDefault="00C22B50" w:rsidP="00C22B50">
      <w:pPr>
        <w:numPr>
          <w:ilvl w:val="0"/>
          <w:numId w:val="9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 xml:space="preserve">Лимит — 10 000 руб. в сутки, далее с подтверждением через </w:t>
      </w:r>
      <w:proofErr w:type="spellStart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колл</w:t>
      </w:r>
      <w:proofErr w:type="spellEnd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-центр</w:t>
      </w: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lastRenderedPageBreak/>
        <w:t>Коммунальные платежи, услуги свяжи, штрафы ГИБДД и т.д.</w:t>
      </w:r>
    </w:p>
    <w:p w:rsidR="00C22B50" w:rsidRPr="00C22B50" w:rsidRDefault="00C22B50" w:rsidP="00C22B50">
      <w:pPr>
        <w:numPr>
          <w:ilvl w:val="0"/>
          <w:numId w:val="10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 дебетовой карты —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до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1% от суммы, но не более 500 руб.</w:t>
      </w:r>
    </w:p>
    <w:p w:rsidR="00C22B50" w:rsidRPr="00C22B50" w:rsidRDefault="00C22B50" w:rsidP="00C22B50">
      <w:pPr>
        <w:numPr>
          <w:ilvl w:val="0"/>
          <w:numId w:val="10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Н</w:t>
      </w: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алоговые платежи</w:t>
      </w:r>
    </w:p>
    <w:p w:rsidR="00C22B50" w:rsidRPr="00C22B50" w:rsidRDefault="00C22B50" w:rsidP="00C22B50">
      <w:pPr>
        <w:numPr>
          <w:ilvl w:val="0"/>
          <w:numId w:val="1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С дебетовой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комиссия не взимается</w:t>
      </w:r>
    </w:p>
    <w:p w:rsidR="00C22B50" w:rsidRPr="00C22B50" w:rsidRDefault="00C22B50" w:rsidP="00C22B50">
      <w:pPr>
        <w:numPr>
          <w:ilvl w:val="0"/>
          <w:numId w:val="1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Переводы на счета любых юридических лиц</w:t>
      </w:r>
    </w:p>
    <w:p w:rsidR="00C22B50" w:rsidRPr="00C22B50" w:rsidRDefault="00C22B50" w:rsidP="00C22B50">
      <w:pPr>
        <w:numPr>
          <w:ilvl w:val="0"/>
          <w:numId w:val="1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С дебетовой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1% от суммы перевода, но не более 500 руб.</w:t>
      </w:r>
    </w:p>
    <w:p w:rsidR="00C22B50" w:rsidRPr="00C22B50" w:rsidRDefault="00C22B50" w:rsidP="00C22B50">
      <w:pPr>
        <w:numPr>
          <w:ilvl w:val="0"/>
          <w:numId w:val="1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Автопереводы</w:t>
      </w:r>
      <w:proofErr w:type="spellEnd"/>
    </w:p>
    <w:p w:rsidR="00C22B50" w:rsidRPr="00C22B50" w:rsidRDefault="00C22B50" w:rsidP="00C22B50">
      <w:pPr>
        <w:numPr>
          <w:ilvl w:val="0"/>
          <w:numId w:val="1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Внутри одного региона комиссия не взимается</w:t>
      </w:r>
    </w:p>
    <w:p w:rsidR="00C22B50" w:rsidRPr="00C22B50" w:rsidRDefault="00C22B50" w:rsidP="00C22B50">
      <w:pPr>
        <w:numPr>
          <w:ilvl w:val="0"/>
          <w:numId w:val="1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 другой регион — 1% от суммы перевода</w:t>
      </w:r>
    </w:p>
    <w:p w:rsidR="00CC52C4" w:rsidRDefault="00CC52C4"/>
    <w:sectPr w:rsidR="00CC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BB6"/>
    <w:multiLevelType w:val="multilevel"/>
    <w:tmpl w:val="F13A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41984"/>
    <w:multiLevelType w:val="multilevel"/>
    <w:tmpl w:val="087A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9506C"/>
    <w:multiLevelType w:val="multilevel"/>
    <w:tmpl w:val="28BE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E2F20"/>
    <w:multiLevelType w:val="multilevel"/>
    <w:tmpl w:val="3D24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30376B"/>
    <w:multiLevelType w:val="multilevel"/>
    <w:tmpl w:val="94EA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F827C2"/>
    <w:multiLevelType w:val="multilevel"/>
    <w:tmpl w:val="D720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DF3A6E"/>
    <w:multiLevelType w:val="multilevel"/>
    <w:tmpl w:val="7F5C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A52AAE"/>
    <w:multiLevelType w:val="multilevel"/>
    <w:tmpl w:val="2DA2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8D23FF"/>
    <w:multiLevelType w:val="multilevel"/>
    <w:tmpl w:val="292A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10112F"/>
    <w:multiLevelType w:val="multilevel"/>
    <w:tmpl w:val="EDE4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327DAF"/>
    <w:multiLevelType w:val="multilevel"/>
    <w:tmpl w:val="CD0C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577102"/>
    <w:multiLevelType w:val="multilevel"/>
    <w:tmpl w:val="539C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7C51F9"/>
    <w:multiLevelType w:val="multilevel"/>
    <w:tmpl w:val="18DC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50"/>
    <w:rsid w:val="000614CA"/>
    <w:rsid w:val="001F7143"/>
    <w:rsid w:val="002D5858"/>
    <w:rsid w:val="00AC2491"/>
    <w:rsid w:val="00C22B50"/>
    <w:rsid w:val="00CC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68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5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8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40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1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71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8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07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99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781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60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03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08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30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2020-02-03T10:35:00Z</dcterms:created>
  <dcterms:modified xsi:type="dcterms:W3CDTF">2020-02-03T10:35:00Z</dcterms:modified>
</cp:coreProperties>
</file>