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B6" w:rsidRPr="00E11BB6" w:rsidRDefault="00E11BB6" w:rsidP="00E11BB6">
      <w:pPr>
        <w:pStyle w:val="1"/>
        <w:jc w:val="center"/>
      </w:pPr>
      <w:r w:rsidRPr="00E11BB6">
        <w:t xml:space="preserve">Указание Банка России от 20 ноября 2015 г. </w:t>
      </w:r>
      <w:r w:rsidRPr="00E11BB6">
        <w:rPr>
          <w:lang w:val="en-US"/>
        </w:rPr>
        <w:t>N</w:t>
      </w:r>
      <w:r w:rsidRPr="00E11BB6">
        <w:t xml:space="preserve"> 3854-У</w:t>
      </w:r>
      <w:r w:rsidRPr="00E11BB6">
        <w:br/>
        <w:t>"О минимальных (стандартных) требованиях к условиям и порядку осуществления отдельных видов добровольного страхования"</w:t>
      </w:r>
    </w:p>
    <w:p w:rsidR="00E11BB6" w:rsidRPr="00E11BB6" w:rsidRDefault="00E11BB6"/>
    <w:p w:rsidR="0090315E" w:rsidRDefault="00E11BB6">
      <w:pPr>
        <w:rPr>
          <w:lang w:val="en-US"/>
        </w:rPr>
      </w:pPr>
      <w:r w:rsidRPr="00E11BB6">
        <w:t xml:space="preserve">1. </w:t>
      </w:r>
      <w:proofErr w:type="gramStart"/>
      <w:r w:rsidRPr="00E11BB6">
        <w:t xml:space="preserve">При осуществлении добровольного страхования (за исключением случаев осуществления добровольного страхования, предусмотренных пунктом 4 настоящего Указания) страховщик должен предусмотреть условие о возврате страхователю уплаченной страховой премии в порядке, установленном настоящим Указанием, в случае отказа страхователя от договора добровольного страхования </w:t>
      </w:r>
      <w:r w:rsidRPr="00E11BB6">
        <w:rPr>
          <w:b/>
        </w:rPr>
        <w:t>в течение четырнадцати календарных дней со дня его заключения</w:t>
      </w:r>
      <w:r w:rsidRPr="00E11BB6">
        <w:t xml:space="preserve"> независимо от момента уплаты страховой премии, при отсутствии в данном периоде событий, имеющих</w:t>
      </w:r>
      <w:proofErr w:type="gramEnd"/>
      <w:r w:rsidRPr="00E11BB6">
        <w:t xml:space="preserve"> признаки страхового случая.</w:t>
      </w:r>
    </w:p>
    <w:p w:rsidR="00105EC1" w:rsidRPr="00105EC1" w:rsidRDefault="00105EC1">
      <w:r>
        <w:rPr>
          <w:lang w:val="en-US"/>
        </w:rPr>
        <w:t>[…]</w:t>
      </w:r>
      <w:bookmarkStart w:id="0" w:name="_GoBack"/>
      <w:bookmarkEnd w:id="0"/>
    </w:p>
    <w:sectPr w:rsidR="00105EC1" w:rsidRPr="0010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B6"/>
    <w:rsid w:val="00105EC1"/>
    <w:rsid w:val="005064E3"/>
    <w:rsid w:val="007B5F51"/>
    <w:rsid w:val="0083279B"/>
    <w:rsid w:val="0090315E"/>
    <w:rsid w:val="00BF7487"/>
    <w:rsid w:val="00E1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1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1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2</cp:revision>
  <dcterms:created xsi:type="dcterms:W3CDTF">2020-04-01T09:30:00Z</dcterms:created>
  <dcterms:modified xsi:type="dcterms:W3CDTF">2020-04-01T09:30:00Z</dcterms:modified>
</cp:coreProperties>
</file>