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EB" w:rsidRPr="005056EB" w:rsidRDefault="005056EB" w:rsidP="00001148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056EB">
        <w:rPr>
          <w:rFonts w:ascii="Times New Roman" w:hAnsi="Times New Roman"/>
          <w:sz w:val="28"/>
          <w:szCs w:val="28"/>
          <w:lang w:eastAsia="ru-RU"/>
        </w:rPr>
        <w:t xml:space="preserve">Проект № </w:t>
      </w:r>
      <w:r w:rsidR="00685B61">
        <w:rPr>
          <w:rFonts w:ascii="Times New Roman" w:hAnsi="Times New Roman"/>
          <w:sz w:val="28"/>
          <w:szCs w:val="28"/>
          <w:lang w:eastAsia="ru-RU"/>
        </w:rPr>
        <w:t>792949</w:t>
      </w:r>
      <w:r w:rsidRPr="005056EB">
        <w:rPr>
          <w:rFonts w:ascii="Times New Roman" w:hAnsi="Times New Roman"/>
          <w:sz w:val="28"/>
          <w:szCs w:val="28"/>
          <w:lang w:eastAsia="ru-RU"/>
        </w:rPr>
        <w:t>-7</w:t>
      </w:r>
    </w:p>
    <w:p w:rsidR="00281158" w:rsidRPr="005056EB" w:rsidRDefault="00001148" w:rsidP="00001148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5056EB" w:rsidRPr="005056EB">
        <w:rPr>
          <w:rFonts w:ascii="Times New Roman" w:hAnsi="Times New Roman"/>
          <w:sz w:val="28"/>
          <w:szCs w:val="28"/>
          <w:lang w:eastAsia="ru-RU"/>
        </w:rPr>
        <w:t>о втором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5056EB" w:rsidRPr="005056EB">
        <w:rPr>
          <w:rFonts w:ascii="Times New Roman" w:hAnsi="Times New Roman"/>
          <w:sz w:val="28"/>
          <w:szCs w:val="28"/>
          <w:lang w:eastAsia="ru-RU"/>
        </w:rPr>
        <w:t xml:space="preserve"> чтени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</w:p>
    <w:p w:rsidR="005056EB" w:rsidRPr="00E5296D" w:rsidRDefault="005056EB" w:rsidP="000011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5DC8" w:rsidRPr="00ED50AA" w:rsidRDefault="00D65DC8" w:rsidP="00001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5DC8">
        <w:rPr>
          <w:rFonts w:ascii="Times New Roman" w:hAnsi="Times New Roman"/>
          <w:b/>
          <w:sz w:val="28"/>
          <w:szCs w:val="28"/>
          <w:lang w:eastAsia="ru-RU"/>
        </w:rPr>
        <w:t>ФЕДЕРАЛЬНЫЙ ЗАКОН</w:t>
      </w:r>
    </w:p>
    <w:p w:rsidR="00D65DC8" w:rsidRPr="00D65DC8" w:rsidRDefault="00D65DC8" w:rsidP="00001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5DC8" w:rsidRDefault="00D65DC8" w:rsidP="00001148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D65DC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Федеральный закон </w:t>
      </w:r>
      <w:r w:rsidR="00DA6C41">
        <w:rPr>
          <w:rFonts w:ascii="Times New Roman" w:eastAsia="MS Mincho" w:hAnsi="Times New Roman"/>
          <w:b/>
          <w:bCs/>
          <w:color w:val="000000"/>
          <w:spacing w:val="6"/>
          <w:sz w:val="28"/>
          <w:szCs w:val="28"/>
          <w:lang w:eastAsia="ru-RU"/>
        </w:rPr>
        <w:t>«</w:t>
      </w:r>
      <w:r w:rsidRPr="00EF526E">
        <w:rPr>
          <w:rFonts w:ascii="Times New Roman" w:eastAsia="MS Mincho" w:hAnsi="Times New Roman"/>
          <w:b/>
          <w:bCs/>
          <w:color w:val="000000"/>
          <w:spacing w:val="6"/>
          <w:sz w:val="28"/>
          <w:szCs w:val="28"/>
          <w:lang w:eastAsia="ru-RU"/>
        </w:rPr>
        <w:t>О несостоятельности (банкротстве)</w:t>
      </w:r>
      <w:r w:rsidR="00DA6C41">
        <w:rPr>
          <w:rFonts w:ascii="Times New Roman" w:eastAsia="MS Mincho" w:hAnsi="Times New Roman"/>
          <w:b/>
          <w:bCs/>
          <w:color w:val="000000"/>
          <w:spacing w:val="6"/>
          <w:sz w:val="28"/>
          <w:szCs w:val="28"/>
          <w:lang w:eastAsia="ru-RU"/>
        </w:rPr>
        <w:t>»</w:t>
      </w:r>
      <w:r w:rsidRPr="00EF526E">
        <w:rPr>
          <w:rFonts w:ascii="Times New Roman" w:eastAsia="MS Mincho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D40D0A">
        <w:rPr>
          <w:rFonts w:ascii="Times New Roman" w:eastAsia="MS Mincho" w:hAnsi="Times New Roman"/>
          <w:b/>
          <w:bCs/>
          <w:color w:val="000000"/>
          <w:spacing w:val="6"/>
          <w:sz w:val="28"/>
          <w:szCs w:val="28"/>
          <w:lang w:eastAsia="ru-RU"/>
        </w:rPr>
        <w:t>и отдельные законодательные акты Российской Федерации</w:t>
      </w:r>
    </w:p>
    <w:p w:rsidR="00D40D0A" w:rsidRPr="00DA6C41" w:rsidRDefault="00D40D0A" w:rsidP="00001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6C41">
        <w:rPr>
          <w:rFonts w:ascii="Times New Roman" w:eastAsia="MS Mincho" w:hAnsi="Times New Roman"/>
          <w:bCs/>
          <w:color w:val="000000"/>
          <w:spacing w:val="6"/>
          <w:sz w:val="28"/>
          <w:szCs w:val="28"/>
          <w:lang w:eastAsia="ru-RU"/>
        </w:rPr>
        <w:t>(</w:t>
      </w:r>
      <w:r w:rsidRPr="00DA6C4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Федеральный закон </w:t>
      </w:r>
    </w:p>
    <w:p w:rsidR="00D40D0A" w:rsidRPr="00DA6C41" w:rsidRDefault="00DA6C41" w:rsidP="00001148">
      <w:pPr>
        <w:spacing w:after="0" w:line="240" w:lineRule="auto"/>
        <w:jc w:val="center"/>
        <w:rPr>
          <w:rFonts w:ascii="Times New Roman" w:eastAsia="MS Mincho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color w:val="000000"/>
          <w:spacing w:val="6"/>
          <w:sz w:val="28"/>
          <w:szCs w:val="28"/>
          <w:lang w:eastAsia="ru-RU"/>
        </w:rPr>
        <w:t>«</w:t>
      </w:r>
      <w:r w:rsidR="00D40D0A" w:rsidRPr="00DA6C41">
        <w:rPr>
          <w:rFonts w:ascii="Times New Roman" w:eastAsia="MS Mincho" w:hAnsi="Times New Roman"/>
          <w:bCs/>
          <w:color w:val="000000"/>
          <w:spacing w:val="6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MS Mincho" w:hAnsi="Times New Roman"/>
          <w:bCs/>
          <w:color w:val="000000"/>
          <w:spacing w:val="6"/>
          <w:sz w:val="28"/>
          <w:szCs w:val="28"/>
          <w:lang w:eastAsia="ru-RU"/>
        </w:rPr>
        <w:t>»</w:t>
      </w:r>
      <w:r w:rsidR="00D40D0A" w:rsidRPr="00DA6C41">
        <w:rPr>
          <w:rFonts w:ascii="Times New Roman" w:eastAsia="MS Mincho" w:hAnsi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</w:p>
    <w:p w:rsidR="00D40D0A" w:rsidRPr="00DA6C41" w:rsidRDefault="00D40D0A" w:rsidP="000011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6C41">
        <w:rPr>
          <w:rFonts w:ascii="Times New Roman" w:eastAsia="MS Mincho" w:hAnsi="Times New Roman"/>
          <w:bCs/>
          <w:color w:val="000000"/>
          <w:spacing w:val="6"/>
          <w:sz w:val="28"/>
          <w:szCs w:val="28"/>
          <w:lang w:eastAsia="ru-RU"/>
        </w:rPr>
        <w:t>в части внесудебного банкротства гражданина)</w:t>
      </w:r>
    </w:p>
    <w:p w:rsidR="00D65DC8" w:rsidRPr="00E54784" w:rsidRDefault="00D65DC8" w:rsidP="00001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5DC8" w:rsidRPr="00D65DC8" w:rsidRDefault="00D65DC8" w:rsidP="00001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DC8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F83634" w:rsidRDefault="00F83634" w:rsidP="00001148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pacing w:val="6"/>
          <w:sz w:val="28"/>
          <w:szCs w:val="28"/>
          <w:lang w:eastAsia="ru-RU"/>
        </w:rPr>
      </w:pPr>
      <w:r w:rsidRPr="00F83634">
        <w:rPr>
          <w:rFonts w:ascii="Times New Roman" w:eastAsia="MS Mincho" w:hAnsi="Times New Roman"/>
          <w:color w:val="000000"/>
          <w:spacing w:val="6"/>
          <w:sz w:val="28"/>
          <w:szCs w:val="28"/>
          <w:lang w:eastAsia="ru-RU"/>
        </w:rPr>
        <w:t>Внести в Федеральный закон от 26 октября 2002 года № 127-ФЗ «О несостоятельности (банкротстве)» (Собрание законодательства Российской Федерации, 2002, № 43, ст. 4190; 2006, № 52, ст. 5497; 2007, № 18, ст. 2117; 2009, № 1, ст. 4; № 18, ст. 2153; 2010, № 31, ст.</w:t>
      </w:r>
      <w:r w:rsidRPr="00F83634">
        <w:rPr>
          <w:rFonts w:ascii="Times New Roman" w:eastAsia="MS Mincho" w:hAnsi="Times New Roman"/>
          <w:color w:val="000000"/>
          <w:spacing w:val="6"/>
          <w:sz w:val="28"/>
          <w:szCs w:val="28"/>
          <w:lang w:val="en-US" w:eastAsia="ru-RU"/>
        </w:rPr>
        <w:t> </w:t>
      </w:r>
      <w:r w:rsidRPr="00F83634">
        <w:rPr>
          <w:rFonts w:ascii="Times New Roman" w:eastAsia="MS Mincho" w:hAnsi="Times New Roman"/>
          <w:color w:val="000000"/>
          <w:spacing w:val="6"/>
          <w:sz w:val="28"/>
          <w:szCs w:val="28"/>
          <w:lang w:eastAsia="ru-RU"/>
        </w:rPr>
        <w:t>4188; 2011, № 49, ст. 7015; 2013, № 26, ст. 3207; № 52, ст. 6975, 6984; 2014, № 49, ст. 6914; 2015, № 1, ст. 29; № 27, ст. 3945, 3977; 2016, № 1, ст. 11; № 26, ст. 3891; № 27, ст. 4293; 2017, № 31, ст. 4815, 4830; 2018, № 28, ст. 4139</w:t>
      </w:r>
      <w:r w:rsidR="00C22B0B">
        <w:rPr>
          <w:rFonts w:ascii="Times New Roman" w:eastAsia="MS Mincho" w:hAnsi="Times New Roman"/>
          <w:color w:val="000000"/>
          <w:spacing w:val="6"/>
          <w:sz w:val="28"/>
          <w:szCs w:val="28"/>
          <w:lang w:eastAsia="ru-RU"/>
        </w:rPr>
        <w:t>; Российская газета, 2020, 3 апреля</w:t>
      </w:r>
      <w:r w:rsidRPr="00F83634">
        <w:rPr>
          <w:rFonts w:ascii="Times New Roman" w:eastAsia="MS Mincho" w:hAnsi="Times New Roman"/>
          <w:color w:val="000000"/>
          <w:spacing w:val="6"/>
          <w:sz w:val="28"/>
          <w:szCs w:val="28"/>
          <w:lang w:eastAsia="ru-RU"/>
        </w:rPr>
        <w:t>) следующие изменения:</w:t>
      </w:r>
    </w:p>
    <w:p w:rsidR="00F83634" w:rsidRDefault="003850B3" w:rsidP="00001148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1) </w:t>
      </w:r>
      <w:r w:rsidR="00F8363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в статье 2:</w:t>
      </w:r>
    </w:p>
    <w:p w:rsidR="00061227" w:rsidRDefault="008D3B5F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F83634">
        <w:rPr>
          <w:rFonts w:ascii="Times New Roman" w:hAnsi="Times New Roman"/>
          <w:color w:val="000000"/>
          <w:sz w:val="28"/>
          <w:szCs w:val="28"/>
        </w:rPr>
        <w:t>) </w:t>
      </w:r>
      <w:r w:rsidR="0093318F" w:rsidRPr="00EF526E">
        <w:rPr>
          <w:rFonts w:ascii="Times New Roman" w:hAnsi="Times New Roman"/>
          <w:color w:val="000000"/>
          <w:sz w:val="28"/>
          <w:szCs w:val="28"/>
        </w:rPr>
        <w:t>абзац второ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93318F" w:rsidRPr="00EF5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227" w:rsidRPr="00EF526E">
        <w:rPr>
          <w:rFonts w:ascii="Times New Roman" w:hAnsi="Times New Roman"/>
          <w:color w:val="000000"/>
          <w:sz w:val="28"/>
          <w:szCs w:val="28"/>
        </w:rPr>
        <w:t xml:space="preserve">после слов </w:t>
      </w:r>
      <w:r w:rsidR="00DA6C41">
        <w:rPr>
          <w:rFonts w:ascii="Times New Roman" w:hAnsi="Times New Roman"/>
          <w:color w:val="000000"/>
          <w:sz w:val="28"/>
          <w:szCs w:val="28"/>
        </w:rPr>
        <w:t>«</w:t>
      </w:r>
      <w:r w:rsidR="00061227" w:rsidRPr="00EF526E">
        <w:rPr>
          <w:rFonts w:ascii="Times New Roman" w:hAnsi="Times New Roman"/>
          <w:color w:val="000000"/>
          <w:sz w:val="28"/>
          <w:szCs w:val="28"/>
        </w:rPr>
        <w:t>признанная арбитражным судом</w:t>
      </w:r>
      <w:r w:rsidR="00DA6C41">
        <w:rPr>
          <w:rFonts w:ascii="Times New Roman" w:hAnsi="Times New Roman"/>
          <w:color w:val="000000"/>
          <w:sz w:val="28"/>
          <w:szCs w:val="28"/>
        </w:rPr>
        <w:t>»</w:t>
      </w:r>
      <w:r w:rsidR="00061227" w:rsidRPr="00EF5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227" w:rsidRPr="00AA456B">
        <w:rPr>
          <w:rFonts w:ascii="Times New Roman" w:eastAsia="MS Mincho" w:hAnsi="Times New Roman"/>
          <w:color w:val="000000"/>
          <w:spacing w:val="6"/>
          <w:sz w:val="28"/>
          <w:szCs w:val="28"/>
          <w:lang w:eastAsia="ru-RU"/>
        </w:rPr>
        <w:t>дополнить</w:t>
      </w:r>
      <w:r w:rsidR="00061227" w:rsidRPr="00EF526E">
        <w:rPr>
          <w:rFonts w:ascii="Times New Roman" w:hAnsi="Times New Roman"/>
          <w:color w:val="000000"/>
          <w:sz w:val="28"/>
          <w:szCs w:val="28"/>
        </w:rPr>
        <w:t xml:space="preserve"> словами </w:t>
      </w:r>
      <w:r w:rsidR="00DA6C41">
        <w:rPr>
          <w:rFonts w:ascii="Times New Roman" w:hAnsi="Times New Roman"/>
          <w:color w:val="000000"/>
          <w:sz w:val="28"/>
          <w:szCs w:val="28"/>
        </w:rPr>
        <w:t>«</w:t>
      </w:r>
      <w:r w:rsidR="00061227" w:rsidRPr="00EF526E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6C6757" w:rsidRPr="00EF526E">
        <w:rPr>
          <w:rFonts w:ascii="Times New Roman" w:hAnsi="Times New Roman"/>
          <w:color w:val="000000"/>
          <w:sz w:val="28"/>
          <w:szCs w:val="28"/>
        </w:rPr>
        <w:t>нас</w:t>
      </w:r>
      <w:r w:rsidR="002D776E" w:rsidRPr="00EF526E">
        <w:rPr>
          <w:rFonts w:ascii="Times New Roman" w:hAnsi="Times New Roman"/>
          <w:color w:val="000000"/>
          <w:sz w:val="28"/>
          <w:szCs w:val="28"/>
        </w:rPr>
        <w:t>тупившая в результате завершения</w:t>
      </w:r>
      <w:r w:rsidR="006C6757" w:rsidRPr="00EF5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169">
        <w:rPr>
          <w:rFonts w:ascii="Times New Roman" w:hAnsi="Times New Roman"/>
          <w:color w:val="000000"/>
          <w:sz w:val="28"/>
          <w:szCs w:val="28"/>
        </w:rPr>
        <w:t xml:space="preserve">процедуры </w:t>
      </w:r>
      <w:r w:rsidR="006C6757" w:rsidRPr="00EF526E">
        <w:rPr>
          <w:rFonts w:ascii="Times New Roman" w:hAnsi="Times New Roman"/>
          <w:color w:val="000000"/>
          <w:sz w:val="28"/>
          <w:szCs w:val="28"/>
        </w:rPr>
        <w:t>внесудебного банкротства гражданина</w:t>
      </w:r>
      <w:r w:rsidR="00DA6C41">
        <w:rPr>
          <w:rFonts w:ascii="Times New Roman" w:hAnsi="Times New Roman"/>
          <w:color w:val="000000"/>
          <w:sz w:val="28"/>
          <w:szCs w:val="28"/>
        </w:rPr>
        <w:t>»</w:t>
      </w:r>
      <w:r w:rsidR="00061227" w:rsidRPr="00EF526E">
        <w:rPr>
          <w:rFonts w:ascii="Times New Roman" w:hAnsi="Times New Roman"/>
          <w:color w:val="000000"/>
          <w:sz w:val="28"/>
          <w:szCs w:val="28"/>
        </w:rPr>
        <w:t>;</w:t>
      </w:r>
    </w:p>
    <w:p w:rsidR="00EE4B3A" w:rsidRPr="00DA6C41" w:rsidRDefault="008D3B5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абзац </w:t>
      </w:r>
      <w:r w:rsidR="00EE4B3A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восемнадцатый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 дополнить словами </w:t>
      </w:r>
      <w:r w:rsidR="00DA6C4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и освобождения гражданина от долгов</w:t>
      </w:r>
      <w:r w:rsidR="00DA6C4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C45D7E" w:rsidRPr="00DA6C41" w:rsidRDefault="00C45D7E" w:rsidP="00001148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</w:rPr>
        <w:t>2)</w:t>
      </w:r>
      <w:r w:rsidR="008D3B5F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абзац второй пункта 2 статьи 9</w:t>
      </w:r>
      <w:r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vertAlign w:val="superscript"/>
          <w:lang w:eastAsia="ru-RU"/>
        </w:rPr>
        <w:t>1</w:t>
      </w:r>
      <w:r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 xml:space="preserve"> изложить в следующей редакции:</w:t>
      </w:r>
    </w:p>
    <w:p w:rsidR="00C45D7E" w:rsidRPr="00DA6C41" w:rsidRDefault="00DA6C41" w:rsidP="00001148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«</w:t>
      </w:r>
      <w:r w:rsidR="00C45D7E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 xml:space="preserve">Уведомление кредитора о намерении обратиться с заявлением о признании должника банкротом, внесенное в Единый федеральный реестр сведений о банкротстве в период действия моратория, не подлежит размещению в информационно-телекоммуникационной сети </w:t>
      </w:r>
      <w:r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«</w:t>
      </w:r>
      <w:r w:rsidR="00C45D7E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Интернет</w:t>
      </w:r>
      <w:r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»</w:t>
      </w:r>
      <w:r w:rsidR="00C45D7E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 xml:space="preserve"> до окончания срока действия моратория в случае отнесения должника к лицам, на которых распространяется действие моратория, перечень которых или перечень </w:t>
      </w:r>
      <w:r w:rsidR="00E74169" w:rsidRPr="00DA6C41">
        <w:rPr>
          <w:rFonts w:ascii="Times New Roman" w:hAnsi="Times New Roman"/>
          <w:b/>
          <w:color w:val="000000"/>
          <w:sz w:val="28"/>
          <w:szCs w:val="28"/>
        </w:rPr>
        <w:t>указанных</w:t>
      </w:r>
      <w:r w:rsidR="00E74169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 xml:space="preserve"> в едином государственном реестре юридических лиц либо едином государственном реестре индивидуальных предпринимателей в качестве основных </w:t>
      </w:r>
      <w:r w:rsidR="00C45D7E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 xml:space="preserve">видов экономической </w:t>
      </w:r>
      <w:r w:rsidR="00EF1C35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деятельности которых</w:t>
      </w:r>
      <w:r w:rsidR="00C45D7E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 xml:space="preserve"> размещается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</w:t>
      </w:r>
      <w:r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«</w:t>
      </w:r>
      <w:r w:rsidR="00C45D7E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Интернет</w:t>
      </w:r>
      <w:r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»</w:t>
      </w:r>
      <w:r w:rsidR="00C45D7E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»</w:t>
      </w:r>
      <w:r w:rsidR="00C45D7E" w:rsidRPr="00DA6C41">
        <w:rPr>
          <w:rFonts w:ascii="Times New Roman" w:eastAsia="MS Mincho" w:hAnsi="Times New Roman"/>
          <w:b/>
          <w:color w:val="000000"/>
          <w:spacing w:val="6"/>
          <w:sz w:val="28"/>
          <w:szCs w:val="28"/>
          <w:lang w:eastAsia="ru-RU"/>
        </w:rPr>
        <w:t>;</w:t>
      </w:r>
    </w:p>
    <w:p w:rsidR="00EE4B3A" w:rsidRPr="00DA6C41" w:rsidRDefault="00C45D7E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) пункт 2 статьи 213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6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 дополнить абзацем следующего содержания:</w:t>
      </w:r>
    </w:p>
    <w:p w:rsidR="00EE4B3A" w:rsidRPr="00DA6C41" w:rsidRDefault="00DA6C4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«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Отсутствие у гражданина имущества, которое могло бы быть после покрытия расходов на процедуру, применяемую в деле о банкротстве гражданина, направлено на удовлетворение требований кредиторов, не препятствует введению процедуры, применяемой в деле о банкротстве гражданина.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EE4B3A" w:rsidRPr="00DA6C41" w:rsidRDefault="00C45D7E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B0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) в статье 213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7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E4B3A" w:rsidRPr="00DA6C41" w:rsidRDefault="00EE4B3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</w:rPr>
        <w:t xml:space="preserve">а) абзац пятый пункта 2 </w:t>
      </w:r>
      <w:r w:rsidR="00C22B0B">
        <w:rPr>
          <w:rFonts w:ascii="Times New Roman" w:hAnsi="Times New Roman"/>
          <w:b/>
          <w:color w:val="000000"/>
          <w:sz w:val="28"/>
          <w:szCs w:val="28"/>
        </w:rPr>
        <w:t>дополнить словами «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>и об основании для прекращения такого производства</w:t>
      </w:r>
      <w:r w:rsidR="00DA6C4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EE4B3A" w:rsidRPr="00DA6C41" w:rsidRDefault="00EE4B3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</w:rPr>
        <w:t>б) дополнить пунктами 2</w:t>
      </w:r>
      <w:r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 xml:space="preserve"> - 2</w:t>
      </w:r>
      <w:r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3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 xml:space="preserve"> следующего содержания:</w:t>
      </w:r>
    </w:p>
    <w:p w:rsidR="00EE4B3A" w:rsidRPr="00DA6C41" w:rsidRDefault="00DA6C4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. Не позднее чем в течение десяти дней с даты завершения процедуры, применявшейся в деле о банкротстве гражданина, финансовый управляющий включает в Единый федеральный реестр сведений о банкротстве сообщение о результатах проведения процедуры</w:t>
      </w:r>
      <w:r w:rsidR="00E74169">
        <w:rPr>
          <w:rFonts w:ascii="Times New Roman" w:hAnsi="Times New Roman"/>
          <w:b/>
          <w:color w:val="000000"/>
          <w:sz w:val="28"/>
          <w:szCs w:val="28"/>
        </w:rPr>
        <w:t>,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4169" w:rsidRPr="00E74169">
        <w:rPr>
          <w:rFonts w:ascii="Times New Roman" w:hAnsi="Times New Roman"/>
          <w:b/>
          <w:color w:val="000000"/>
          <w:sz w:val="28"/>
          <w:szCs w:val="28"/>
        </w:rPr>
        <w:t xml:space="preserve">применявшейся </w:t>
      </w:r>
      <w:r w:rsidR="00E74169">
        <w:rPr>
          <w:rFonts w:ascii="Times New Roman" w:hAnsi="Times New Roman"/>
          <w:b/>
          <w:color w:val="000000"/>
          <w:sz w:val="28"/>
          <w:szCs w:val="28"/>
        </w:rPr>
        <w:t>в деле о банкротстве гражданина</w:t>
      </w:r>
      <w:r w:rsidR="00E74169" w:rsidRPr="00E741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(отчет). Такое сообщение должно содержать следующие сведения: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идентифицирующие гражданина сведения, предусмотренные пунктом 5 настоящей статьи;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наименование арбитражного суда, рассматривающего дело о банкротстве</w:t>
      </w:r>
      <w:r w:rsidR="00E74169">
        <w:rPr>
          <w:rFonts w:ascii="Times New Roman" w:hAnsi="Times New Roman"/>
          <w:b/>
          <w:color w:val="000000"/>
          <w:sz w:val="28"/>
          <w:szCs w:val="28"/>
        </w:rPr>
        <w:t xml:space="preserve"> гражданина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, указание на наименование процедуры, применявшейся в деле о банкротстве</w:t>
      </w:r>
      <w:r w:rsidR="00E74169" w:rsidRPr="00E74169">
        <w:t xml:space="preserve"> </w:t>
      </w:r>
      <w:r w:rsidR="00E74169" w:rsidRPr="00E74169">
        <w:rPr>
          <w:rFonts w:ascii="Times New Roman" w:hAnsi="Times New Roman"/>
          <w:b/>
          <w:color w:val="000000"/>
          <w:sz w:val="28"/>
          <w:szCs w:val="28"/>
        </w:rPr>
        <w:t>гражданина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, а также номер дела о банкротстве</w:t>
      </w:r>
      <w:r w:rsidR="00E74169" w:rsidRPr="00E74169">
        <w:t xml:space="preserve"> </w:t>
      </w:r>
      <w:r w:rsidR="00E74169" w:rsidRPr="00E74169">
        <w:rPr>
          <w:rFonts w:ascii="Times New Roman" w:hAnsi="Times New Roman"/>
          <w:b/>
          <w:color w:val="000000"/>
          <w:sz w:val="28"/>
          <w:szCs w:val="28"/>
        </w:rPr>
        <w:t>гражданина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фамилия, имя и (в случае, если имеется) отчество утвержденного финансового управляющего на дату завершения процедуры, применявшейся в деле о банкротстве</w:t>
      </w:r>
      <w:r w:rsidR="00E74169" w:rsidRPr="00E74169">
        <w:t xml:space="preserve"> </w:t>
      </w:r>
      <w:r w:rsidR="00E74169" w:rsidRPr="00E74169">
        <w:rPr>
          <w:rFonts w:ascii="Times New Roman" w:hAnsi="Times New Roman"/>
          <w:b/>
          <w:color w:val="000000"/>
          <w:sz w:val="28"/>
          <w:szCs w:val="28"/>
        </w:rPr>
        <w:t>гражданина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наличие заявлений о признании сделок должника недействительными, поданных в соответствии с главой III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закона, с указанием даты рассмотрения указанных заявлений, результатов их рассмотрения и результатов обжалования судебных актов, принятых по результатам рассмотрения указанных заявлений;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наличие жалобы на действия или бездействие </w:t>
      </w:r>
      <w:r w:rsidR="00E74169">
        <w:rPr>
          <w:rFonts w:ascii="Times New Roman" w:hAnsi="Times New Roman"/>
          <w:b/>
          <w:color w:val="000000"/>
          <w:sz w:val="28"/>
          <w:szCs w:val="28"/>
        </w:rPr>
        <w:t>финансового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 управляющего с указанием даты подачи жалобы, лица, которому направлялась жалоба, краткого содержания жалобы и принятого на основании рассмотрения жалобы решения;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стоимость имущества гражданина, указанная в описи,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стоимость выявленного финансовым управляющим имущества </w:t>
      </w:r>
      <w:r w:rsidR="00E74169" w:rsidRPr="00E74169">
        <w:rPr>
          <w:rFonts w:ascii="Times New Roman" w:hAnsi="Times New Roman"/>
          <w:b/>
          <w:color w:val="000000"/>
          <w:sz w:val="28"/>
          <w:szCs w:val="28"/>
        </w:rPr>
        <w:t xml:space="preserve">гражданина 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(включая имущество, указанное в </w:t>
      </w:r>
      <w:r w:rsidR="0073349B">
        <w:rPr>
          <w:rFonts w:ascii="Times New Roman" w:hAnsi="Times New Roman"/>
          <w:b/>
          <w:color w:val="000000"/>
          <w:sz w:val="28"/>
          <w:szCs w:val="28"/>
        </w:rPr>
        <w:t xml:space="preserve">подпункте 6 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настоящего пункта), если в ходе процедуры, применявшейся в деле о банкротстве</w:t>
      </w:r>
      <w:r w:rsidR="00E74169" w:rsidRPr="00E74169">
        <w:t xml:space="preserve"> </w:t>
      </w:r>
      <w:r w:rsidR="00E74169" w:rsidRPr="00E74169">
        <w:rPr>
          <w:rFonts w:ascii="Times New Roman" w:hAnsi="Times New Roman"/>
          <w:b/>
          <w:color w:val="000000"/>
          <w:sz w:val="28"/>
          <w:szCs w:val="28"/>
        </w:rPr>
        <w:t>гражданина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, проводилась опись;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сумма расходов на проведение процедуры, применявшейся в деле о банкротстве</w:t>
      </w:r>
      <w:r w:rsidR="00E74169" w:rsidRPr="00E74169">
        <w:t xml:space="preserve"> </w:t>
      </w:r>
      <w:r w:rsidR="00E74169" w:rsidRPr="00E74169">
        <w:rPr>
          <w:rFonts w:ascii="Times New Roman" w:hAnsi="Times New Roman"/>
          <w:b/>
          <w:color w:val="000000"/>
          <w:sz w:val="28"/>
          <w:szCs w:val="28"/>
        </w:rPr>
        <w:t>гражданина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, в том числе с указанием размера денежной суммы, выделенной для финансирования деятельности </w:t>
      </w:r>
      <w:r w:rsidR="00E74169">
        <w:rPr>
          <w:rFonts w:ascii="Times New Roman" w:hAnsi="Times New Roman"/>
          <w:b/>
          <w:color w:val="000000"/>
          <w:sz w:val="28"/>
          <w:szCs w:val="28"/>
        </w:rPr>
        <w:t>финансового</w:t>
      </w:r>
      <w:r w:rsidR="00E74169" w:rsidRPr="00DA6C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управляющего, и обоснованием размера выплаченных сумм, с указанием суммы расходов на оплату услуг лиц, привлеченных </w:t>
      </w:r>
      <w:r w:rsidR="006558F4">
        <w:rPr>
          <w:rFonts w:ascii="Times New Roman" w:hAnsi="Times New Roman"/>
          <w:b/>
          <w:color w:val="000000"/>
          <w:sz w:val="28"/>
          <w:szCs w:val="28"/>
        </w:rPr>
        <w:t xml:space="preserve">финансовым 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управляющим для обеспечения своей деятельности;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выводы о наличии или об отсутствии признаков преднамеренного и фиктивного банкротства;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источник покрытия расходов на проведение процедуры, применявшейся в деле о банкротстве</w:t>
      </w:r>
      <w:r w:rsidR="006558F4">
        <w:rPr>
          <w:rFonts w:ascii="Times New Roman" w:hAnsi="Times New Roman"/>
          <w:b/>
          <w:color w:val="000000"/>
          <w:sz w:val="28"/>
          <w:szCs w:val="28"/>
        </w:rPr>
        <w:t xml:space="preserve"> гражданина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дата и основание прекращения производства по делу о банкротстве </w:t>
      </w:r>
      <w:r w:rsidR="005B59CE">
        <w:rPr>
          <w:rFonts w:ascii="Times New Roman" w:hAnsi="Times New Roman"/>
          <w:b/>
          <w:color w:val="000000"/>
          <w:sz w:val="28"/>
          <w:szCs w:val="28"/>
        </w:rPr>
        <w:t xml:space="preserve">гражданина 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в случае, если арбитражным судом принято соответствующее решение.</w:t>
      </w:r>
    </w:p>
    <w:p w:rsidR="00EE4B3A" w:rsidRPr="00DA6C41" w:rsidRDefault="00EE4B3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>. По результатам реструктуризации долгов гражданина сообщение</w:t>
      </w:r>
      <w:r w:rsidR="006558F4">
        <w:rPr>
          <w:rFonts w:ascii="Times New Roman" w:hAnsi="Times New Roman"/>
          <w:b/>
          <w:color w:val="000000"/>
          <w:sz w:val="28"/>
          <w:szCs w:val="28"/>
        </w:rPr>
        <w:t xml:space="preserve">, указанное в </w:t>
      </w:r>
      <w:r w:rsidR="004A68B2">
        <w:rPr>
          <w:rFonts w:ascii="Times New Roman" w:hAnsi="Times New Roman"/>
          <w:b/>
          <w:color w:val="000000"/>
          <w:sz w:val="28"/>
          <w:szCs w:val="28"/>
        </w:rPr>
        <w:t>пункте</w:t>
      </w:r>
      <w:r w:rsidR="006558F4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6558F4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="006558F4">
        <w:rPr>
          <w:rFonts w:ascii="Times New Roman" w:hAnsi="Times New Roman"/>
          <w:b/>
          <w:color w:val="000000"/>
          <w:sz w:val="28"/>
          <w:szCs w:val="28"/>
        </w:rPr>
        <w:t xml:space="preserve"> настоящей статьи,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 xml:space="preserve"> также должно содержать следующие сведения:</w:t>
      </w:r>
    </w:p>
    <w:p w:rsidR="00EE4B3A" w:rsidRPr="00DA6C41" w:rsidRDefault="002D1D3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даты вынесения судебных актов о введении реструктуризации долгов гражданина и об окончании реструктуризации долгов гражданина, а также даты вынесения судебных актов об изменении сроков такой процедуры;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реструктуризации долгов гражданина требований по каждой очереди требований;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выводы по результатам анализа финансового состояния должника (в том числе выводы о достаточности средств должника для покрытия судебных расходов и </w:t>
      </w:r>
      <w:r w:rsidR="00EE4B3A" w:rsidRPr="00DA6C41">
        <w:rPr>
          <w:rFonts w:ascii="Times New Roman" w:hAnsi="Times New Roman"/>
          <w:b/>
          <w:bCs/>
          <w:color w:val="000000"/>
          <w:sz w:val="28"/>
          <w:szCs w:val="28"/>
        </w:rPr>
        <w:t>расходов на финансирование деятельности финансового управляющего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, возможности или невозможности восстановления платежеспособности должника);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сведения о дате проведения собрания кредиторов, утвердившего план реструктуризации долгов гражданина, и принятых им решениях;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сведения о резолютивной части судебного акта, которым утвержден план реструктуризации долгов гражданина </w:t>
      </w:r>
      <w:r w:rsidR="006558F4">
        <w:rPr>
          <w:rFonts w:ascii="Times New Roman" w:hAnsi="Times New Roman"/>
          <w:b/>
          <w:color w:val="000000"/>
          <w:sz w:val="28"/>
          <w:szCs w:val="28"/>
        </w:rPr>
        <w:t>(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в том числе сведения о том, что план реструктуризации долгов гражданина утвержден арбитражным судом в порядке, установленном пунктом 4 статьи 213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17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</w:t>
      </w:r>
      <w:r w:rsidR="006558F4">
        <w:rPr>
          <w:rFonts w:ascii="Times New Roman" w:hAnsi="Times New Roman"/>
          <w:b/>
          <w:color w:val="000000"/>
          <w:sz w:val="28"/>
          <w:szCs w:val="28"/>
        </w:rPr>
        <w:t>)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сведения о дате проведения собрания кредиторов по результатам реструктуризации долгов гражданина и принятых им решениях, а также сведения о резолютивной части судебного акта по результатам реструктуризации долгов гражданина;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</w:p>
    <w:p w:rsidR="00EE4B3A" w:rsidRPr="00DA6C41" w:rsidRDefault="00EE4B3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3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>. По результатам реализации имущества гражданина сообщение</w:t>
      </w:r>
      <w:r w:rsidR="005128BA" w:rsidRPr="005128BA">
        <w:rPr>
          <w:rFonts w:ascii="Times New Roman" w:hAnsi="Times New Roman"/>
          <w:b/>
          <w:color w:val="000000"/>
          <w:sz w:val="28"/>
          <w:szCs w:val="28"/>
        </w:rPr>
        <w:t xml:space="preserve">, указанное в </w:t>
      </w:r>
      <w:r w:rsidR="004A68B2">
        <w:rPr>
          <w:rFonts w:ascii="Times New Roman" w:hAnsi="Times New Roman"/>
          <w:b/>
          <w:color w:val="000000"/>
          <w:sz w:val="28"/>
          <w:szCs w:val="28"/>
        </w:rPr>
        <w:t>пункте 2</w:t>
      </w:r>
      <w:r w:rsidR="004A68B2" w:rsidRPr="004A68B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="005128BA" w:rsidRPr="005128BA">
        <w:rPr>
          <w:rFonts w:ascii="Times New Roman" w:hAnsi="Times New Roman"/>
          <w:b/>
          <w:color w:val="000000"/>
          <w:sz w:val="28"/>
          <w:szCs w:val="28"/>
        </w:rPr>
        <w:t xml:space="preserve"> настоящей статьи, 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>также должно содержать следующие сведения: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даты вынесения судебных актов о признании гражданина банкротом и о введении реализации имущества, о завершении реализации имущества, а также даты вынесения судебных актов об изменении сроков такой процедуры;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размер требований кредиторов в соответствии с реестром требований кредиторов на дату закрытия реестра требований кредиторов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удовлетворенных в ходе реализации имущества гражданина требований по каждой очереди требований;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сведения о стоимости имущества, не включенного в конкурсную массу, сведения о результатах оценки имущества должника, если такая оценка проводилась, с указанием имущества, даты проведения оценки и стоимости имущества в соответствии с отчетом об оценке;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сведения о дате проведения собрания кредиторов по результатам реализации имущества гражданина и принятых им решениях, а также сведения о резолютивной части судебного акта по результатам реализации имущества гражданина;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сведения о применении или неприменении (с указанием причин) правила об освобождении гражданина от обязательств, а также сведения о требованиях кредиторов, на которые освобождение гражданина от обязательств не распространяется (с указанием оснований);</w:t>
      </w:r>
    </w:p>
    <w:p w:rsidR="00EE4B3A" w:rsidRPr="00DA6C41" w:rsidRDefault="00304E6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6) 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  <w:r w:rsidR="00DA6C4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EE4B3A" w:rsidRPr="00DA6C4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EE4B3A" w:rsidRDefault="00EE4B3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</w:rPr>
        <w:t>в) </w:t>
      </w:r>
      <w:r w:rsidR="00671AC2">
        <w:rPr>
          <w:rFonts w:ascii="Times New Roman" w:hAnsi="Times New Roman"/>
          <w:b/>
          <w:color w:val="000000"/>
          <w:sz w:val="28"/>
          <w:szCs w:val="28"/>
        </w:rPr>
        <w:t xml:space="preserve">абзац первый 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>пункт</w:t>
      </w:r>
      <w:r w:rsidR="00906D2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 xml:space="preserve"> 5 после слов </w:t>
      </w:r>
      <w:r w:rsidR="00DA6C41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>(при наличии),</w:t>
      </w:r>
      <w:r w:rsidR="00DA6C4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1A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 xml:space="preserve">дополнить словами </w:t>
      </w:r>
      <w:r w:rsidR="00DA6C41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>основному государственному регистрационному номеру налогоплательщика (для индивидуальных предпринимателей),</w:t>
      </w:r>
      <w:r w:rsidR="00DA6C4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A6C4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884589" w:rsidRDefault="00884589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5)</w:t>
      </w:r>
      <w:r w:rsidR="00FC53CD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="0014795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бзацы первый</w:t>
      </w:r>
      <w:r w:rsidR="00A028BF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</w:rPr>
        <w:t>двенадцатый пункта 13 статьи 213</w:t>
      </w:r>
      <w:r w:rsidRPr="00884589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6624">
        <w:rPr>
          <w:rFonts w:ascii="Times New Roman" w:hAnsi="Times New Roman"/>
          <w:b/>
          <w:color w:val="000000"/>
          <w:sz w:val="28"/>
          <w:szCs w:val="28"/>
        </w:rPr>
        <w:t>признать утратившими силу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1D2CD4" w:rsidRPr="00AA456B" w:rsidRDefault="00A028BF" w:rsidP="00001148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146624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6</w:t>
      </w:r>
      <w:r w:rsidR="00282D07" w:rsidRPr="00146624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)</w:t>
      </w:r>
      <w:r w:rsidR="00282D07" w:rsidRPr="00AA456B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 </w:t>
      </w:r>
      <w:r w:rsidR="00671AC2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</w:t>
      </w:r>
      <w:r w:rsidR="001D2CD4" w:rsidRPr="00AA456B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лаву </w:t>
      </w:r>
      <w:r w:rsidR="001D2CD4" w:rsidRPr="00AA456B">
        <w:rPr>
          <w:rFonts w:ascii="Times New Roman" w:eastAsia="MS Mincho" w:hAnsi="Times New Roman"/>
          <w:color w:val="000000"/>
          <w:sz w:val="28"/>
          <w:szCs w:val="28"/>
          <w:lang w:val="en-US" w:eastAsia="ru-RU"/>
        </w:rPr>
        <w:t>X</w:t>
      </w:r>
      <w:r w:rsidR="001D2CD4" w:rsidRPr="00AA456B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дополнить </w:t>
      </w:r>
      <w:r w:rsidR="00284762" w:rsidRPr="00AA456B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параграфом</w:t>
      </w:r>
      <w:r w:rsidR="001D2CD4" w:rsidRPr="00AA456B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5 следующего содержания:</w:t>
      </w:r>
    </w:p>
    <w:p w:rsidR="00220AC8" w:rsidRPr="00AA456B" w:rsidRDefault="00DA6C41" w:rsidP="00001148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«</w:t>
      </w:r>
      <w:r w:rsidR="00220AC8" w:rsidRPr="00AA456B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§ </w:t>
      </w:r>
      <w:r w:rsidR="00220AC8" w:rsidRPr="00AA456B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5.</w:t>
      </w:r>
      <w:r w:rsidR="00671AC2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ab/>
      </w:r>
      <w:r w:rsidR="00220AC8" w:rsidRPr="00AA456B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Внесудебное </w:t>
      </w:r>
      <w:r w:rsidR="00220AC8" w:rsidRPr="00AA456B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банкротство гражданина</w:t>
      </w:r>
    </w:p>
    <w:p w:rsidR="00220AC8" w:rsidRDefault="00220AC8" w:rsidP="00001148">
      <w:pPr>
        <w:spacing w:after="0" w:line="240" w:lineRule="auto"/>
        <w:ind w:left="2552" w:hanging="184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28BF"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lastRenderedPageBreak/>
        <w:t>Статья</w:t>
      </w:r>
      <w:r w:rsidRPr="00A02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223</w:t>
      </w:r>
      <w:r w:rsidRPr="00A028BF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671AC2" w:rsidRPr="00A028B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71AC2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AA45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Заявление </w:t>
      </w:r>
      <w:bookmarkStart w:id="1" w:name="_Hlk5209490"/>
      <w:r w:rsidRPr="00AA456B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гражданина о признании его банкротом во внесудебно</w:t>
      </w:r>
      <w:bookmarkEnd w:id="1"/>
      <w:r w:rsidRPr="00AA456B">
        <w:rPr>
          <w:rFonts w:ascii="Times New Roman" w:hAnsi="Times New Roman"/>
          <w:b/>
          <w:color w:val="000000"/>
          <w:sz w:val="28"/>
          <w:szCs w:val="28"/>
          <w:lang w:eastAsia="ru-RU"/>
        </w:rPr>
        <w:t>м порядке</w:t>
      </w:r>
    </w:p>
    <w:p w:rsidR="0080637F" w:rsidRPr="00AA456B" w:rsidRDefault="0080637F" w:rsidP="00001148">
      <w:pPr>
        <w:spacing w:after="0" w:line="240" w:lineRule="auto"/>
        <w:ind w:left="2410" w:hanging="169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0AC8" w:rsidRPr="00DA6C4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EF526E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Гражданин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право обратиться с заявлением о признании его банкротом во внесудебном порядке, если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дату подачи такого заявления он соответствует совокупности следующих условий:</w:t>
      </w:r>
    </w:p>
    <w:p w:rsidR="00220AC8" w:rsidRPr="00DA6C4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DA6C4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является неплатежеспособным (пункт 3 статьи 213</w:t>
      </w:r>
      <w:r w:rsidRPr="00DA6C4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6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закона);</w:t>
      </w:r>
    </w:p>
    <w:p w:rsidR="00220AC8" w:rsidRPr="00DA6C4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DA6C4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общий размер денежных обязательств и обязанностей по уплате обязательных платежей, имеющихся у гражданина (без учета предусмотренных абзацем четвертым пункта 2 статьи 4 настоящего Федерального закона),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двухсот</w:t>
      </w:r>
      <w:r w:rsidR="00C107C2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тысяч и не более </w:t>
      </w:r>
      <w:r w:rsidR="00BA676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пятисот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тысяч рублей</w:t>
      </w:r>
      <w:r w:rsidR="00AD0A83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, а в случае</w:t>
      </w:r>
      <w:r w:rsidR="00C107C2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AD0A83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установленном </w:t>
      </w:r>
      <w:r w:rsidR="00E81C7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пунктом</w:t>
      </w:r>
      <w:r w:rsidR="00AD0A83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81C7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AD0A83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настоящей статьи</w:t>
      </w:r>
      <w:r w:rsidR="00BC4335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либо </w:t>
      </w:r>
      <w:r w:rsidR="005128B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случае, </w:t>
      </w:r>
      <w:r w:rsidR="00BC4335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если заемщик находится в трудной жизненной ситуации</w:t>
      </w:r>
      <w:r w:rsidR="003129E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, определяемой в соответствии с частью 2 статьи 6</w:t>
      </w:r>
      <w:r w:rsidR="003129EF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 xml:space="preserve">1-1 </w:t>
      </w:r>
      <w:r w:rsidR="003129E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Федерального закона от 21 декабря 2013 г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ода</w:t>
      </w:r>
      <w:r w:rsidR="003129E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353-ФЗ 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DA6C41">
        <w:rPr>
          <w:b/>
          <w:bCs/>
          <w:color w:val="000000"/>
          <w:szCs w:val="28"/>
          <w:lang w:eastAsia="ru-RU"/>
        </w:rPr>
        <w:t>«</w:t>
      </w:r>
      <w:r w:rsidR="003129E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потребительском кредите (займе)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8D5A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5128B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или </w:t>
      </w:r>
      <w:r w:rsidR="008D5A2F">
        <w:rPr>
          <w:rFonts w:ascii="Times New Roman" w:hAnsi="Times New Roman"/>
          <w:b/>
          <w:color w:val="000000"/>
          <w:sz w:val="28"/>
          <w:szCs w:val="28"/>
          <w:lang w:eastAsia="ru-RU"/>
        </w:rPr>
        <w:t>в ином случае, установленном Правительством Ро</w:t>
      </w:r>
      <w:r w:rsidR="004967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ссийской </w:t>
      </w:r>
      <w:r w:rsidR="008D5A2F">
        <w:rPr>
          <w:rFonts w:ascii="Times New Roman" w:hAnsi="Times New Roman"/>
          <w:b/>
          <w:color w:val="000000"/>
          <w:sz w:val="28"/>
          <w:szCs w:val="28"/>
          <w:lang w:eastAsia="ru-RU"/>
        </w:rPr>
        <w:t>Ф</w:t>
      </w:r>
      <w:r w:rsidR="004967A5">
        <w:rPr>
          <w:rFonts w:ascii="Times New Roman" w:hAnsi="Times New Roman"/>
          <w:b/>
          <w:color w:val="000000"/>
          <w:sz w:val="28"/>
          <w:szCs w:val="28"/>
          <w:lang w:eastAsia="ru-RU"/>
        </w:rPr>
        <w:t>едерации</w:t>
      </w:r>
      <w:r w:rsidR="008D5A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согласованию с </w:t>
      </w:r>
      <w:r w:rsidR="004967A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Центральным банком Российской Федерации</w:t>
      </w:r>
      <w:r w:rsidR="000712DB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5128B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D0A83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– не менее пятидесяти тысяч рублей и не более </w:t>
      </w:r>
      <w:r w:rsidR="00BA676D">
        <w:rPr>
          <w:rFonts w:ascii="Times New Roman" w:hAnsi="Times New Roman"/>
          <w:b/>
          <w:color w:val="000000"/>
          <w:sz w:val="28"/>
          <w:szCs w:val="28"/>
          <w:lang w:eastAsia="ru-RU"/>
        </w:rPr>
        <w:t>пятисот</w:t>
      </w:r>
      <w:r w:rsidR="00BA676D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D0A83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тысяч рублей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452A7A" w:rsidRPr="00DA6C41" w:rsidRDefault="00452A7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DA6C4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не имеет недвижимого имущества, за исключением единственного пригодного для постоянного проживания жилого помещения (статья 16 Жилищного кодекса Российской Федерации), а также земельного участка, на котором расположено такое жилое помещение;</w:t>
      </w:r>
    </w:p>
    <w:p w:rsidR="00452A7A" w:rsidRPr="00DA6C41" w:rsidRDefault="00452A7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BA67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имеет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движимого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имущества, за исключением имущества, на которое не может быть обращено взыскание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(статья 446 Гражданского процессуального кодекса Российской Федерации)</w:t>
      </w:r>
      <w:r w:rsidR="005128B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при этом выполняется одно из следующих условий:</w:t>
      </w:r>
    </w:p>
    <w:p w:rsidR="00220AC8" w:rsidRPr="00DA6C4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3F10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гражданин</w:t>
      </w:r>
      <w:r w:rsidR="003129E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зарегистрирован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129E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в качестве безработного гражданина, который не имеет заработка, в органах службы занятости в целях поиска подходящей работы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220AC8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доход на каждого члена семьи </w:t>
      </w:r>
      <w:r w:rsidR="00EA24B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гражданина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составл</w:t>
      </w:r>
      <w:r w:rsidR="00C20D61"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="00EA24BB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т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гражданина и указанное обстоятельство возникло не менее чем за три месяца до подачи заявления о признании гражданина банкротом во внесудебном порядке;</w:t>
      </w:r>
    </w:p>
    <w:p w:rsidR="00AC44B8" w:rsidRDefault="00AC44B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44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исполнительное производство в отношении гражданина окончено в 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связи с возвращением исполнительных документов взыскателю на основании </w:t>
      </w:r>
      <w:r w:rsidRPr="00AC44B8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AC44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AC44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части 1 статьи 4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AC44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Федерального закона «Об исполнительном производстве»;</w:t>
      </w:r>
    </w:p>
    <w:p w:rsidR="0091748E" w:rsidRPr="00DA6C41" w:rsidRDefault="0091748E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гражданин относится к категории лиц, определенной нормативн</w:t>
      </w:r>
      <w:r w:rsidR="00E65B98">
        <w:rPr>
          <w:rFonts w:ascii="Times New Roman" w:hAnsi="Times New Roman"/>
          <w:b/>
          <w:color w:val="000000"/>
          <w:sz w:val="28"/>
          <w:szCs w:val="28"/>
          <w:lang w:eastAsia="ru-RU"/>
        </w:rPr>
        <w:t>ым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правов</w:t>
      </w:r>
      <w:r w:rsidR="00E65B98">
        <w:rPr>
          <w:rFonts w:ascii="Times New Roman" w:hAnsi="Times New Roman"/>
          <w:b/>
          <w:color w:val="000000"/>
          <w:sz w:val="28"/>
          <w:szCs w:val="28"/>
          <w:lang w:eastAsia="ru-RU"/>
        </w:rPr>
        <w:t>ым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акт</w:t>
      </w:r>
      <w:r w:rsidR="00E65B98">
        <w:rPr>
          <w:rFonts w:ascii="Times New Roman" w:hAnsi="Times New Roman"/>
          <w:b/>
          <w:color w:val="000000"/>
          <w:sz w:val="28"/>
          <w:szCs w:val="28"/>
          <w:lang w:eastAsia="ru-RU"/>
        </w:rPr>
        <w:t>ом</w:t>
      </w:r>
      <w:r w:rsidR="0048562A">
        <w:rPr>
          <w:rFonts w:ascii="Times New Roman" w:hAnsi="Times New Roman"/>
          <w:b/>
          <w:color w:val="000000"/>
          <w:sz w:val="28"/>
          <w:szCs w:val="28"/>
          <w:lang w:eastAsia="ru-RU"/>
        </w:rPr>
        <w:t>, утвержденн</w:t>
      </w:r>
      <w:r w:rsidR="00E65B98">
        <w:rPr>
          <w:rFonts w:ascii="Times New Roman" w:hAnsi="Times New Roman"/>
          <w:b/>
          <w:color w:val="000000"/>
          <w:sz w:val="28"/>
          <w:szCs w:val="28"/>
          <w:lang w:eastAsia="ru-RU"/>
        </w:rPr>
        <w:t>ым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Правительств</w:t>
      </w:r>
      <w:r w:rsidR="0048562A">
        <w:rPr>
          <w:rFonts w:ascii="Times New Roman" w:hAnsi="Times New Roman"/>
          <w:b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</w:t>
      </w:r>
      <w:r w:rsidR="0048562A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оссийской Федерации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856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совместно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Центральным банком </w:t>
      </w:r>
      <w:r w:rsidR="0048562A"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BA676D" w:rsidRDefault="00452A7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E716B2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 наличии у </w:t>
      </w:r>
      <w:r w:rsidR="00061A16" w:rsidRPr="00061A1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гражданина обязательств по </w:t>
      </w:r>
      <w:r w:rsidR="00572B8D" w:rsidRPr="00572B8D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кредитно</w:t>
      </w:r>
      <w:r w:rsidR="00572B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 </w:t>
      </w:r>
      <w:r w:rsidR="00572B8D" w:rsidRPr="00572B8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договор</w:t>
      </w:r>
      <w:r w:rsidR="00572B8D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="00572B8D" w:rsidRPr="00572B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(договор</w:t>
      </w:r>
      <w:r w:rsidR="00572B8D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="00572B8D" w:rsidRPr="00572B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займа)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такой </w:t>
      </w:r>
      <w:r w:rsidR="00061A16" w:rsidRPr="00061A16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договор исполня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>л</w:t>
      </w:r>
      <w:r w:rsidR="00061A16" w:rsidRPr="00061A16">
        <w:rPr>
          <w:rFonts w:ascii="Times New Roman" w:hAnsi="Times New Roman"/>
          <w:b/>
          <w:color w:val="000000"/>
          <w:sz w:val="28"/>
          <w:szCs w:val="28"/>
          <w:lang w:eastAsia="ru-RU"/>
        </w:rPr>
        <w:t>ся в течение двенадцати месяцев, прич</w:t>
      </w:r>
      <w:r w:rsidR="00FC53CD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061A16" w:rsidRPr="00061A1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 количество осуществленных гражданином платежей по 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такому </w:t>
      </w:r>
      <w:r w:rsidR="00061A16" w:rsidRPr="00061A16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договору не должно быть меньше девяти</w:t>
      </w:r>
      <w:r w:rsid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E340C" w:rsidRP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>или меньше трех в случае приостановления исполнения обязательств</w:t>
      </w:r>
      <w:r w:rsid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 в соответствии с </w:t>
      </w:r>
      <w:r w:rsidR="00BE340C" w:rsidRP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</w:t>
      </w:r>
      <w:r w:rsid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>ом</w:t>
      </w:r>
      <w:r w:rsidR="00BE340C" w:rsidRP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 настоящей статьи</w:t>
      </w:r>
      <w:r w:rsidR="006451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14795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D630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исключительных случаях </w:t>
      </w:r>
      <w:r w:rsidR="00C80BD3" w:rsidRPr="00C80BD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(при чрезвычайных ситуациях природного и техногенного характера, существенном изменении курса рубля и подобных обстоятельствах) </w:t>
      </w:r>
      <w:r w:rsidR="00D63076" w:rsidRPr="00A110C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Правительство Российской Федерации по согласованию с Центральным банком Российской Федерации</w:t>
      </w:r>
      <w:r w:rsidR="00D630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80BD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вправе установить </w:t>
      </w:r>
      <w:r w:rsidR="00BA676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иные </w:t>
      </w:r>
      <w:r w:rsidR="00EA56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условия в отношении </w:t>
      </w:r>
      <w:r w:rsidR="00BA676D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обязательств</w:t>
      </w:r>
      <w:r w:rsidR="00C80BD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</w:t>
      </w:r>
      <w:r w:rsidR="00026AA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</w:t>
      </w:r>
      <w:r w:rsidR="00086401" w:rsidRP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кредитно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>му</w:t>
      </w:r>
      <w:r w:rsidR="00086401" w:rsidRP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договор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="00086401" w:rsidRP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(договор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="00086401" w:rsidRP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займа)</w:t>
      </w:r>
      <w:r w:rsidR="00BA676D">
        <w:rPr>
          <w:rFonts w:ascii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BA676D" w:rsidRPr="00DA6C41" w:rsidRDefault="00BA676D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6) </w:t>
      </w:r>
      <w:r w:rsidR="00EF513A" w:rsidRPr="00DA6C41">
        <w:rPr>
          <w:rFonts w:ascii="Times New Roman" w:hAnsi="Times New Roman"/>
          <w:b/>
          <w:sz w:val="28"/>
          <w:szCs w:val="28"/>
        </w:rPr>
        <w:t xml:space="preserve">в течение предшествующих шести месяцев возникло не более четверти суммы обязательств и обязанностей, указанных в </w:t>
      </w:r>
      <w:r w:rsidR="00E81C7A" w:rsidRPr="00DA6C41">
        <w:rPr>
          <w:rFonts w:ascii="Times New Roman" w:hAnsi="Times New Roman"/>
          <w:b/>
          <w:sz w:val="28"/>
          <w:szCs w:val="28"/>
        </w:rPr>
        <w:t>подпункте</w:t>
      </w:r>
      <w:r w:rsidR="0097080E">
        <w:rPr>
          <w:rFonts w:ascii="Times New Roman" w:hAnsi="Times New Roman"/>
          <w:b/>
          <w:sz w:val="28"/>
          <w:szCs w:val="28"/>
        </w:rPr>
        <w:t> </w:t>
      </w:r>
      <w:r w:rsidR="00E81C7A" w:rsidRPr="00DA6C41">
        <w:rPr>
          <w:rFonts w:ascii="Times New Roman" w:hAnsi="Times New Roman"/>
          <w:b/>
          <w:sz w:val="28"/>
          <w:szCs w:val="28"/>
        </w:rPr>
        <w:t>2 настоящего пункта</w:t>
      </w:r>
      <w:r w:rsidR="00EF513A" w:rsidRPr="00DA6C41">
        <w:rPr>
          <w:rFonts w:ascii="Times New Roman" w:hAnsi="Times New Roman"/>
          <w:b/>
          <w:sz w:val="28"/>
          <w:szCs w:val="28"/>
        </w:rPr>
        <w:t>;</w:t>
      </w:r>
    </w:p>
    <w:p w:rsidR="00220AC8" w:rsidRPr="00DA6C41" w:rsidRDefault="00BA676D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отношении гражданина не возбуждено </w:t>
      </w:r>
      <w:r w:rsidR="003F4B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производство по 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дел</w:t>
      </w:r>
      <w:r w:rsidR="003F4B54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банкротстве;</w:t>
      </w:r>
    </w:p>
    <w:p w:rsidR="005354D5" w:rsidRPr="00DA6C41" w:rsidRDefault="00BA676D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) </w:t>
      </w:r>
      <w:r w:rsidR="005354D5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гражданин не зарегистрирован в качестве индивидуального предпринимателя;</w:t>
      </w:r>
    </w:p>
    <w:p w:rsidR="00220AC8" w:rsidRPr="00DA6C41" w:rsidRDefault="00BA676D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5354D5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) 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прошло не менее десяти лет с даты завершения процедуры внесудебного банкротства гражданина и не менее пяти лет с даты завершения процедуры реализации имущества гражданина</w:t>
      </w:r>
      <w:r w:rsidR="00F13EFC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если в отношении гражданина применялись указанные процедуры.</w:t>
      </w:r>
    </w:p>
    <w:p w:rsidR="00625B6E" w:rsidRPr="00DA6C41" w:rsidRDefault="004F7E5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D0A83" w:rsidRPr="00DA6C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625B6E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случае</w:t>
      </w:r>
      <w:r w:rsidR="008D5A2F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625B6E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если гражданин заключил с кредитором, указанным в пункте 3 части 1 статьи 3 Федеральн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ого закона от 21 декабря 2013 года</w:t>
      </w:r>
      <w:r w:rsidR="00625B6E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353-ФЗ 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625B6E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потребительском кредите (займе)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625B6E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, кредитный договор (договор займа), в том числе кредитный договор (договор займа), обязательства по которому обеспечены ипотекой, обращени</w:t>
      </w:r>
      <w:r w:rsidR="00E716B2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625B6E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 с заявлением о признании его банкротом во внесудебном порядке </w:t>
      </w:r>
      <w:r w:rsidR="00E716B2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допускается при</w:t>
      </w:r>
      <w:r w:rsidR="00E41164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716B2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одновременном наличии следующих условий</w:t>
      </w:r>
      <w:r w:rsidR="00EA2B9C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9C5266" w:rsidRPr="009B5A93" w:rsidRDefault="00C905C0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гражданин</w:t>
      </w:r>
      <w:r w:rsidR="00E41164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обратился к кредитору с требованием </w:t>
      </w:r>
      <w:r w:rsidR="009C5266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изменении условий</w:t>
      </w:r>
      <w:r w:rsidR="000B14B0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кредитного договора (договора займа)</w:t>
      </w:r>
      <w:r w:rsidR="009C5266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предусматривающим приостановление исполнения </w:t>
      </w:r>
      <w:r w:rsidR="00DB282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его</w:t>
      </w:r>
      <w:r w:rsidR="009C5266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обязательств либо уменьшение размера </w:t>
      </w:r>
      <w:r w:rsidR="00DB282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его </w:t>
      </w:r>
      <w:r w:rsidR="009C5266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платежей </w:t>
      </w:r>
      <w:r w:rsidR="00E716B2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(далее – льготный период)</w:t>
      </w:r>
      <w:r w:rsidR="00E41164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соответствии с частью 1 статьи 6</w:t>
      </w:r>
      <w:r w:rsidR="00E41164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 xml:space="preserve">1-1 </w:t>
      </w:r>
      <w:r w:rsidR="00E41164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Федерального закона от 21 декабря 2013 г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ода</w:t>
      </w:r>
      <w:r w:rsidR="00E41164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</w:t>
      </w:r>
      <w:r w:rsidR="00D63076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E41164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353-ФЗ </w:t>
      </w:r>
      <w:r w:rsidR="00DA6C41" w:rsidRPr="009B5A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E41164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потребительском кредите (займе)</w:t>
      </w:r>
      <w:r w:rsidR="00DA6C41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E41164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или частью 1 статьи 6 Федерального закона</w:t>
      </w:r>
      <w:r w:rsidR="00DB2828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C517B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от 3 апреля 2020 г</w:t>
      </w:r>
      <w:r w:rsidR="00DA6C41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ода</w:t>
      </w:r>
      <w:r w:rsidR="004C517B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106-ФЗ</w:t>
      </w:r>
      <w:r w:rsidR="00E41164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A6C41" w:rsidRPr="009B5A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E41164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изменений в Федеральный закон</w:t>
      </w:r>
      <w:r w:rsidR="00DB2828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A6C41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E41164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О Центральном банке Российской Федерации (Банке России)</w:t>
      </w:r>
      <w:r w:rsidR="00DA6C41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E41164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</w:r>
      <w:r w:rsidR="00DA6C41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E716B2" w:rsidRPr="009B5A93">
        <w:rPr>
          <w:rFonts w:ascii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E41164" w:rsidRPr="00DA6C41" w:rsidRDefault="00E41164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кредитор направил заемщику уведомление об изменении условий кредитного договора (договора займа) в соответствии с представленным заемщиком требованием; </w:t>
      </w:r>
    </w:p>
    <w:p w:rsidR="00E716B2" w:rsidRPr="00DA6C41" w:rsidRDefault="00E716B2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истечении льготного периода гражданин соответствует требованиям, установленны</w:t>
      </w:r>
      <w:r w:rsidR="00EF513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 </w:t>
      </w:r>
      <w:r w:rsidR="00D223B1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пунктом</w:t>
      </w:r>
      <w:r w:rsidR="00EF513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 настоящей статьи.</w:t>
      </w:r>
    </w:p>
    <w:p w:rsidR="00A14391" w:rsidRPr="00DA6C41" w:rsidRDefault="00A143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случае, если гражданин получил </w:t>
      </w:r>
      <w:r w:rsidR="000B14B0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 кредитора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отказ</w:t>
      </w:r>
      <w:r w:rsidR="000B14B0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удовлетворении его требования об изменении условий кредитного договора (договора займа)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, положения настоящего пункта</w:t>
      </w:r>
      <w:r w:rsidR="000B14B0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отношении этого кредитора к гражданину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не применяются.</w:t>
      </w:r>
      <w:r w:rsidR="000B14B0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 наличии нескольких кредиторов, соответствующих условиям абзаца первого настоящего пункта, до подачи заявления о признании гражданина банкротом во внесудебном порядке гражданин обязан обратиться с требованием об изменении условий кредитного договора (договора займа) к каждому из таких кредиторов.</w:t>
      </w:r>
    </w:p>
    <w:p w:rsidR="004F7E5C" w:rsidRDefault="004F7E5C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DA6C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C53C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638D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исключением случая, предусмотренного пунктом 8 настоящей статьи,</w:t>
      </w:r>
      <w:r w:rsidR="00C63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0BD3" w:rsidRPr="00C80BD3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 о внесудебном банкротстве гражданина включаются в Единый федеральный реестр сведений о банкротстве на основании заявления о признании его банкротом во внесудебном порядке, поданного в письменной форме через нотариуса или арбитражного управляющего по выбору гражданина</w:t>
      </w:r>
      <w:r w:rsidR="00220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E1E68" w:rsidRDefault="00E81C7A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3E00E7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К заявлению о признании гражданина банкротом во внесудебном порядке</w:t>
      </w:r>
      <w:r w:rsidR="00C638DA">
        <w:rPr>
          <w:rFonts w:ascii="Times New Roman" w:hAnsi="Times New Roman"/>
          <w:color w:val="000000"/>
          <w:sz w:val="28"/>
          <w:szCs w:val="28"/>
          <w:lang w:eastAsia="ru-RU"/>
        </w:rPr>
        <w:t>, подаваемому нотариусу или арбитражному управляющему,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прилагаются документы, предусмотренные </w:t>
      </w:r>
      <w:hyperlink r:id="rId8" w:history="1">
        <w:r w:rsidR="00220AC8" w:rsidRPr="00EF526E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</w:t>
        </w:r>
        <w:r w:rsidR="00B36709">
          <w:rPr>
            <w:rFonts w:ascii="Times New Roman" w:hAnsi="Times New Roman"/>
            <w:color w:val="000000"/>
            <w:sz w:val="28"/>
            <w:szCs w:val="28"/>
            <w:lang w:eastAsia="ru-RU"/>
          </w:rPr>
          <w:t>ами</w:t>
        </w:r>
        <w:r w:rsidR="00220AC8" w:rsidRPr="00EF526E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вторым</w:t>
        </w:r>
        <w:r w:rsidR="00220AC8">
          <w:rPr>
            <w:rFonts w:ascii="Times New Roman" w:hAnsi="Times New Roman"/>
            <w:color w:val="000000"/>
            <w:sz w:val="28"/>
            <w:szCs w:val="28"/>
            <w:lang w:eastAsia="ru-RU"/>
          </w:rPr>
          <w:t>, четвертым, пятым</w:t>
        </w:r>
        <w:r w:rsidR="00220AC8" w:rsidRPr="00EF526E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, </w:t>
        </w:r>
        <w:r w:rsidR="00220AC8">
          <w:rPr>
            <w:rFonts w:ascii="Times New Roman" w:hAnsi="Times New Roman"/>
            <w:color w:val="000000"/>
            <w:sz w:val="28"/>
            <w:szCs w:val="28"/>
            <w:lang w:eastAsia="ru-RU"/>
          </w:rPr>
          <w:t>десятым, тринадцатым, семнадцатым, восемнадцатым</w:t>
        </w:r>
        <w:r w:rsidR="00220AC8" w:rsidRPr="00EF526E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пункта 3 статьи 213</w:t>
        </w:r>
        <w:r w:rsidR="00220AC8" w:rsidRPr="00EF526E">
          <w:rPr>
            <w:rFonts w:ascii="Times New Roman" w:hAnsi="Times New Roman"/>
            <w:color w:val="000000"/>
            <w:sz w:val="28"/>
            <w:szCs w:val="28"/>
            <w:vertAlign w:val="superscript"/>
            <w:lang w:eastAsia="ru-RU"/>
          </w:rPr>
          <w:t>4</w:t>
        </w:r>
      </w:hyperlink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</w:t>
      </w:r>
      <w:r w:rsidR="0054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95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54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согласие </w:t>
      </w:r>
      <w:r w:rsidR="00545A1C" w:rsidRPr="00545A1C">
        <w:rPr>
          <w:rFonts w:ascii="Times New Roman" w:hAnsi="Times New Roman"/>
          <w:color w:val="000000"/>
          <w:sz w:val="28"/>
          <w:szCs w:val="28"/>
          <w:lang w:eastAsia="ru-RU"/>
        </w:rPr>
        <w:t>гражданина, предусмотренно</w:t>
      </w:r>
      <w:r w:rsidR="00545A1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45A1C" w:rsidRPr="00545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подпунктом 1 пункта 1 статьи 102 Налогового кодекса Российской Федерации</w:t>
      </w:r>
      <w:r w:rsidR="00295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295225" w:rsidRPr="00295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частью </w:t>
      </w:r>
      <w:r w:rsidR="00727AA6">
        <w:rPr>
          <w:rFonts w:ascii="Times New Roman" w:hAnsi="Times New Roman"/>
          <w:color w:val="000000"/>
          <w:sz w:val="28"/>
          <w:szCs w:val="28"/>
          <w:lang w:eastAsia="ru-RU"/>
        </w:rPr>
        <w:t>сорок девятой</w:t>
      </w:r>
      <w:r w:rsidR="00295225" w:rsidRPr="00295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26 Федераль</w:t>
      </w:r>
      <w:r w:rsidR="002952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закона </w:t>
      </w:r>
      <w:r w:rsidR="00295225" w:rsidRPr="00295225">
        <w:rPr>
          <w:rFonts w:ascii="Times New Roman" w:hAnsi="Times New Roman"/>
          <w:color w:val="000000"/>
          <w:sz w:val="28"/>
          <w:szCs w:val="28"/>
          <w:lang w:eastAsia="ru-RU"/>
        </w:rPr>
        <w:t>«О банках и банковской деятельности»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A5C0B" w:rsidRPr="008A5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0AC8" w:rsidRPr="00DA6C41" w:rsidRDefault="00E81C7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К заявлению о признании гражданина банкротом</w:t>
      </w:r>
      <w:r w:rsidR="00FC53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во внесудебном порядке</w:t>
      </w:r>
      <w:r w:rsidR="00C638D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подаваемому нотариусу или арбитражному управляющему, 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могут быть также приложены документы, предусмотренные абзац</w:t>
      </w:r>
      <w:r w:rsidR="00B36709">
        <w:rPr>
          <w:rFonts w:ascii="Times New Roman" w:hAnsi="Times New Roman"/>
          <w:b/>
          <w:color w:val="000000"/>
          <w:sz w:val="28"/>
          <w:szCs w:val="28"/>
          <w:lang w:eastAsia="ru-RU"/>
        </w:rPr>
        <w:t>ами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третьим, шестым, девятым,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одиннадцатым,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двенадцат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ым, четырнадцатым, пятнадцатым,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шестнадцатым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девятнадцатым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пункта 3 статьи 213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4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закона. В случае</w:t>
      </w:r>
      <w:r w:rsidR="003F4B54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если указанные в настоящем </w:t>
      </w:r>
      <w:r w:rsidR="00A57A5A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пункте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документы не приложены к </w:t>
      </w:r>
      <w:r w:rsidR="00220AC8" w:rsidRPr="00A57A5A"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заявлению </w:t>
      </w:r>
      <w:r w:rsidR="003F4B54" w:rsidRPr="003F4B54"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>о признании гражданина банкротом</w:t>
      </w:r>
      <w:r w:rsidR="003F4B54"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во внесудебном порядке</w:t>
      </w:r>
      <w:r w:rsidR="00220AC8" w:rsidRPr="00A57A5A"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>, они запрашиваются нотариусом или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арбитражным управляющим с использованием единой системы межведомственного электронного взаимодействия. При отсутствии технической возможности направить запрос с использованием </w:t>
      </w:r>
      <w:r w:rsidR="00F13EFC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этой</w:t>
      </w:r>
      <w:r w:rsidR="00F13EFC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 нотариус или арбитражный управляющий направля</w:t>
      </w:r>
      <w:r w:rsidR="00F13EFC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 запрос посредством отправки электронного сообщения с использованием квалифицированной электронной подписи либо посредством почтового отправления с уведомлением о вручении. </w:t>
      </w:r>
    </w:p>
    <w:p w:rsidR="00F13EFC" w:rsidRDefault="00E81C7A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DA6C4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недостаточности представленных гражданином документов 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 или</w:t>
      </w:r>
      <w:r w:rsidR="00220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арбитражный управляющий вправе запросить</w:t>
      </w:r>
      <w:r w:rsidR="00220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посредством 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отправки электронного сообщения с использованием квалифицированной электронной подписи либо посредством почтового отправления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физических и юридических лиц, а также в государственных органах или органах местного самоуправления иные сведения, предусмотренные </w:t>
      </w:r>
      <w:hyperlink r:id="rId9" w:history="1">
        <w:r w:rsidR="00220AC8" w:rsidRPr="00EF526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3 статьи 213</w:t>
        </w:r>
        <w:r w:rsidR="00220AC8" w:rsidRPr="00EF526E">
          <w:rPr>
            <w:rFonts w:ascii="Times New Roman" w:hAnsi="Times New Roman"/>
            <w:color w:val="000000"/>
            <w:sz w:val="28"/>
            <w:szCs w:val="28"/>
            <w:vertAlign w:val="superscript"/>
            <w:lang w:eastAsia="ru-RU"/>
          </w:rPr>
          <w:t>4</w:t>
        </w:r>
      </w:hyperlink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закона, а также сведения о принадлежащем гражданину имуществе, в том числе </w:t>
      </w:r>
      <w:r w:rsidR="00747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имущественных правах, и о его обязательствах. </w:t>
      </w:r>
      <w:r w:rsidR="00FC53CD" w:rsidRPr="00FC5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запросу прилагается </w:t>
      </w:r>
      <w:r w:rsidR="00FC5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</w:t>
      </w:r>
      <w:r w:rsidR="00FC53CD" w:rsidRPr="00FC53CD">
        <w:rPr>
          <w:rFonts w:ascii="Times New Roman" w:hAnsi="Times New Roman"/>
          <w:color w:val="000000"/>
          <w:sz w:val="28"/>
          <w:szCs w:val="28"/>
          <w:lang w:eastAsia="ru-RU"/>
        </w:rPr>
        <w:t>заявлени</w:t>
      </w:r>
      <w:r w:rsidR="00FC53C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FC53CD" w:rsidRPr="00FC5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признании гражданина банкротом</w:t>
      </w:r>
      <w:r w:rsidR="00FC5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внесудебном порядке</w:t>
      </w:r>
      <w:r w:rsidR="00C20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51416" w:rsidRDefault="00E81C7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. 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Запрошенные в соответствии с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пунктами 5 и 6</w:t>
      </w:r>
      <w:r w:rsidR="00220AC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настоящей статьи сведения предоставляются нотариусу или арбитражному управляющему в той же форме, в которой они получены, в течение пяти рабочих дней со дня получения запроса без взимания платы. </w:t>
      </w:r>
    </w:p>
    <w:p w:rsidR="00B14377" w:rsidRPr="00B14377" w:rsidRDefault="00B14377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4377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Документы, предусмотренные пунктами 5 и 6 настоящей статьи, предоставляются налоговым органом при наличии согласия гражданина, предусмотренного подпунктом 1 пункта 1 статьи 102 Налогового кодекса Российской Федерации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кредитной организацией</w:t>
      </w:r>
      <w:r w:rsidR="009E693F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="009E693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наличии</w:t>
      </w:r>
      <w:r w:rsidRPr="00B14377">
        <w:t xml:space="preserve"> </w:t>
      </w:r>
      <w:r w:rsidRPr="00B143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согласия гражданина, предусмотренного частью </w:t>
      </w:r>
      <w:r w:rsidR="003E00E7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сорок девятой</w:t>
      </w:r>
      <w:r w:rsidRPr="00B143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статьи 26 Федерального закона «О</w:t>
      </w:r>
      <w:r w:rsidR="00AB6C1F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B14377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банках и банковской деятельности».</w:t>
      </w:r>
    </w:p>
    <w:p w:rsidR="00E81C7A" w:rsidRPr="00DA6C41" w:rsidRDefault="0080637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8. </w:t>
      </w:r>
      <w:r w:rsidR="00993F0D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случае соответствия г</w:t>
      </w:r>
      <w:r w:rsidR="00993F0D" w:rsidRPr="00772014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ражданин</w:t>
      </w:r>
      <w:r w:rsidR="00993F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="00993F0D" w:rsidRPr="007720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условиям, предусмотренным пунктом 1 настоящей статьи, </w:t>
      </w:r>
      <w:r w:rsidR="00993F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окончания </w:t>
      </w:r>
      <w:r w:rsidR="00993F0D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отношении такого гражданина </w:t>
      </w:r>
      <w:r w:rsidR="00993F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исполнительного производства </w:t>
      </w:r>
      <w:r w:rsidR="003F4B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связи с возвращением исполнительных документов взыскателю на основании </w:t>
      </w:r>
      <w:r w:rsidR="003F4B54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3F4B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="00993F0D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части 1 статьи 4</w:t>
      </w:r>
      <w:r w:rsidR="009816EA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993F0D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Федерального закона </w:t>
      </w:r>
      <w:r w:rsidR="00993F0D" w:rsidRPr="00DA6C41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«</w:t>
      </w:r>
      <w:r w:rsidR="00993F0D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исполнительном производстве»</w:t>
      </w:r>
      <w:r w:rsidR="00993F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</w:t>
      </w:r>
      <w:r w:rsidR="007720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ведения о </w:t>
      </w:r>
      <w:r w:rsidR="00993F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его </w:t>
      </w:r>
      <w:r w:rsidR="007720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внесудебном банкротстве могут быть включены </w:t>
      </w:r>
      <w:r w:rsidR="00772014" w:rsidRPr="007720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Единый федеральный реестр сведений о банкротстве на основании заявления о признании </w:t>
      </w:r>
      <w:r w:rsidR="00993F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такого гражданина </w:t>
      </w:r>
      <w:r w:rsidR="00772014" w:rsidRPr="007720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банкротом во внесудебном </w:t>
      </w:r>
      <w:r w:rsidR="007720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порядке, </w:t>
      </w:r>
      <w:r w:rsidR="00772014" w:rsidRPr="007720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поданного </w:t>
      </w:r>
      <w:r w:rsidR="007720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через </w:t>
      </w:r>
      <w:r w:rsidR="00E81C7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многофункциональный центр предоставления госуда</w:t>
      </w:r>
      <w:r w:rsidR="00035180">
        <w:rPr>
          <w:rFonts w:ascii="Times New Roman" w:hAnsi="Times New Roman"/>
          <w:b/>
          <w:color w:val="000000"/>
          <w:sz w:val="28"/>
          <w:szCs w:val="28"/>
          <w:lang w:eastAsia="ru-RU"/>
        </w:rPr>
        <w:t>рственных и муниципальных услуг</w:t>
      </w:r>
      <w:r w:rsidR="00E81C7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0058A3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B5FB1" w:rsidRPr="00DA6C41" w:rsidRDefault="00E81C7A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К заявлению о признании гражданина банкротом во внесудебном порядке, поданном в соответствии с настоящим пунктом,</w:t>
      </w:r>
      <w:r w:rsidR="00D960C2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прилагаю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тс</w:t>
      </w:r>
      <w:r w:rsidR="0026222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я </w:t>
      </w:r>
      <w:r w:rsidR="00147AB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документы, предусмотренные </w:t>
      </w:r>
      <w:hyperlink r:id="rId10" w:history="1">
        <w:r w:rsidR="00147ABA" w:rsidRPr="00DA6C41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абзацем четвертым пункта 3 статьи 213</w:t>
        </w:r>
        <w:r w:rsidR="00147ABA" w:rsidRPr="00DA6C41">
          <w:rPr>
            <w:rFonts w:ascii="Times New Roman" w:hAnsi="Times New Roman"/>
            <w:b/>
            <w:color w:val="000000"/>
            <w:sz w:val="28"/>
            <w:szCs w:val="28"/>
            <w:vertAlign w:val="superscript"/>
            <w:lang w:eastAsia="ru-RU"/>
          </w:rPr>
          <w:t>4</w:t>
        </w:r>
      </w:hyperlink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</w:t>
      </w:r>
      <w:r w:rsidR="00147ABA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, а</w:t>
      </w:r>
      <w:r w:rsidR="00D960C2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кт судебного пристава-исполнителя о наличии обстоятельств, в соответствии с которы</w:t>
      </w:r>
      <w:r w:rsidR="0026222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м документ возвращен взыскателю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или сведения о таком акте</w:t>
      </w:r>
      <w:r w:rsidR="0026222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достаточные для </w:t>
      </w:r>
      <w:r w:rsid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подтверж</w:t>
      </w:r>
      <w:r w:rsidR="005909C3">
        <w:rPr>
          <w:rFonts w:ascii="Times New Roman" w:hAnsi="Times New Roman"/>
          <w:b/>
          <w:color w:val="000000"/>
          <w:sz w:val="28"/>
          <w:szCs w:val="28"/>
          <w:lang w:eastAsia="ru-RU"/>
        </w:rPr>
        <w:t>д</w:t>
      </w:r>
      <w:r w:rsid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ения 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с использованием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 xml:space="preserve">общедоступных сведений </w:t>
      </w:r>
      <w:r w:rsidR="00CD5C04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 xml:space="preserve">анка данных 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>исполнительн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>ом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 xml:space="preserve"> производств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>е, опубликованных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 xml:space="preserve"> на сайте Федеральной службы судебных приставов в информационно-телекоммуникационной сети </w:t>
      </w:r>
      <w:r w:rsidR="00DA6C41" w:rsidRPr="00DA6C4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 w:rsidR="00DA6C41" w:rsidRPr="00DA6C4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>,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42CA" w:rsidRPr="00D142CA">
        <w:rPr>
          <w:rFonts w:ascii="Times New Roman" w:hAnsi="Times New Roman"/>
          <w:b/>
          <w:color w:val="000000"/>
          <w:sz w:val="28"/>
          <w:szCs w:val="28"/>
        </w:rPr>
        <w:t xml:space="preserve">оснований возвращения 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 xml:space="preserve">исполнительного </w:t>
      </w:r>
      <w:r w:rsidR="00D142CA" w:rsidRPr="00D142CA">
        <w:rPr>
          <w:rFonts w:ascii="Times New Roman" w:hAnsi="Times New Roman"/>
          <w:b/>
          <w:color w:val="000000"/>
          <w:sz w:val="28"/>
          <w:szCs w:val="28"/>
        </w:rPr>
        <w:t xml:space="preserve">документа взыскателю 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 xml:space="preserve">(пункт 9 </w:t>
      </w:r>
      <w:r w:rsidR="00A57A5A">
        <w:rPr>
          <w:rFonts w:ascii="Times New Roman" w:hAnsi="Times New Roman"/>
          <w:b/>
          <w:color w:val="000000"/>
          <w:sz w:val="28"/>
          <w:szCs w:val="28"/>
        </w:rPr>
        <w:t>части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 xml:space="preserve"> 3 статьи 6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 xml:space="preserve"> Федерального закона </w:t>
      </w:r>
      <w:r w:rsidR="00DA6C41" w:rsidRPr="00DA6C4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>Об</w:t>
      </w:r>
      <w:r w:rsidR="008078D8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>исполнительном производстве</w:t>
      </w:r>
      <w:r w:rsidR="00DA6C41" w:rsidRPr="00DA6C4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7625EF" w:rsidRPr="00DA6C41">
        <w:rPr>
          <w:rFonts w:ascii="Times New Roman" w:hAnsi="Times New Roman"/>
          <w:b/>
          <w:color w:val="000000"/>
          <w:sz w:val="28"/>
          <w:szCs w:val="28"/>
        </w:rPr>
        <w:t>)</w:t>
      </w:r>
      <w:r w:rsidR="00993F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D142CA" w:rsidRDefault="004E1E6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993F0D" w:rsidRPr="00993F0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Правительство Российской Федерации по согласованию с Центральным банком Российской Федерации вправе установить </w:t>
      </w:r>
      <w:r w:rsidR="00083A47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иные случаи</w:t>
      </w:r>
      <w:r w:rsid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при которых </w:t>
      </w:r>
      <w:r w:rsidR="00D142CA" w:rsidRP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сведения о внесудебном банкротстве </w:t>
      </w:r>
      <w:r w:rsid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гражданина </w:t>
      </w:r>
      <w:r w:rsidR="00D142CA" w:rsidRP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могут быть включены в Единый федеральный реестр сведений о банкротстве на основании заявления о признании </w:t>
      </w:r>
      <w:r w:rsid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его </w:t>
      </w:r>
      <w:r w:rsidR="00D142CA" w:rsidRP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банкротом во </w:t>
      </w:r>
      <w:r w:rsidR="00D142CA" w:rsidRP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внесудебном порядке, поданного через многофункциональный центр предоставления государственных и муниципальных услуг</w:t>
      </w:r>
      <w:r w:rsidR="00E31B91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3270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порядок </w:t>
      </w:r>
      <w:r w:rsidR="00327031" w:rsidRPr="0032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проверк</w:t>
      </w:r>
      <w:r w:rsidR="0032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327031" w:rsidRPr="003270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достоверности представленных </w:t>
      </w:r>
      <w:r w:rsidR="00545A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таким </w:t>
      </w:r>
      <w:r w:rsidR="00327031" w:rsidRPr="0032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гражданином сведений</w:t>
      </w:r>
      <w:r w:rsid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E1E68" w:rsidRPr="00DA6C41" w:rsidRDefault="00993F0D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10. </w:t>
      </w:r>
      <w:r w:rsidR="004E1E6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Независимо от способа подачи заявления о признании гражданина банкротом во внесудебном порядке гражданин обязан указать всех известных ему кредиторов в списке кредиторов, предоставляемом вместе с указанным заявлением в соответствии с абзацем четвертым пункта 3 статьи 213</w:t>
      </w:r>
      <w:r w:rsidR="004E1E68" w:rsidRPr="00DA6C4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4</w:t>
      </w:r>
      <w:r w:rsidR="004E1E68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закона.</w:t>
      </w:r>
    </w:p>
    <w:p w:rsidR="00BB693E" w:rsidRDefault="00BB693E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Форма, порядок заполнения и </w:t>
      </w:r>
      <w:r w:rsidR="00993F0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подачи</w:t>
      </w:r>
      <w:r w:rsidR="00993F0D"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заявления о признании гражданина банкротом во внесудебном порядке, включаемого в Единый федеральный реестр сведений о банкротстве, утверждается </w:t>
      </w:r>
      <w:r w:rsid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регулирующим органом</w:t>
      </w:r>
      <w:r w:rsidRPr="00DA6C4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67351" w:rsidRDefault="00D6735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подтверждения наличия </w:t>
      </w:r>
      <w:r w:rsidRPr="00D67351">
        <w:rPr>
          <w:rFonts w:ascii="Times New Roman" w:hAnsi="Times New Roman"/>
          <w:b/>
          <w:color w:val="000000"/>
          <w:sz w:val="28"/>
          <w:szCs w:val="28"/>
          <w:lang w:eastAsia="ru-RU"/>
        </w:rPr>
        <w:t>единственного пригодного для постоянного проживания жилого помещения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D67351">
        <w:rPr>
          <w:rFonts w:ascii="Times New Roman" w:hAnsi="Times New Roman"/>
          <w:b/>
          <w:color w:val="000000"/>
          <w:sz w:val="28"/>
          <w:szCs w:val="28"/>
          <w:lang w:eastAsia="ru-RU"/>
        </w:rPr>
        <w:t>земельного участка, на котором расположено такое жилое помещение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а также отсутствия движимого имущества, на которое может быть обращено взыскание, устанавливается Правительством Российской Федерации.</w:t>
      </w:r>
    </w:p>
    <w:p w:rsidR="008078D8" w:rsidRPr="00DA6C41" w:rsidRDefault="008078D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0AC8" w:rsidRDefault="00220AC8" w:rsidP="00001148">
      <w:pPr>
        <w:spacing w:after="0" w:line="240" w:lineRule="auto"/>
        <w:ind w:left="2835" w:hanging="21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223</w:t>
      </w:r>
      <w:r w:rsidRPr="00EF526E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="00BF647E" w:rsidRPr="00BF64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BF64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Рассмотрение заявления гражданина о признании </w:t>
      </w:r>
      <w:r w:rsidR="00631587"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его </w:t>
      </w: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банкротом во внесудебном порядке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нотариусом или </w:t>
      </w: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арбитражным управляющим </w:t>
      </w:r>
    </w:p>
    <w:p w:rsidR="0080637F" w:rsidRPr="00EF526E" w:rsidRDefault="0080637F" w:rsidP="00001148">
      <w:pPr>
        <w:spacing w:after="0" w:line="240" w:lineRule="auto"/>
        <w:ind w:left="2694" w:hanging="197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0AC8" w:rsidRPr="0080637F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арбитражный управляющий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десяти рабочих дней со дня, следующего за днем получения заявления, указанного в 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статьи 223</w:t>
      </w:r>
      <w:r w:rsidRPr="00EF526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закона, удостоверяет соблюдение требований, предусмотренных пунктами 1 </w:t>
      </w:r>
      <w:r w:rsidR="003E6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2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статьи 223</w:t>
      </w:r>
      <w:r w:rsidRPr="00EF526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закона, или выдает мотивированный отказ в таком удостоверении.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направл</w:t>
      </w:r>
      <w:r w:rsidR="003E68E8">
        <w:rPr>
          <w:rFonts w:ascii="Times New Roman" w:hAnsi="Times New Roman"/>
          <w:color w:val="000000"/>
          <w:sz w:val="28"/>
          <w:szCs w:val="28"/>
          <w:lang w:eastAsia="ru-RU"/>
        </w:rPr>
        <w:t>ения предусмотренного пунктами 5 и 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татьи 223</w:t>
      </w:r>
      <w:r w:rsidRPr="00EF526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запроса 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посредством почтового отправления предусмотренные наст</w:t>
      </w:r>
      <w:r w:rsidRPr="0080637F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оящим пунктом </w:t>
      </w:r>
      <w:r w:rsidRPr="008063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срок</w:t>
      </w:r>
      <w:r w:rsidRPr="0080637F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и</w:t>
      </w:r>
      <w:r w:rsidRPr="008063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0637F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увеличиваются на пятнадцать</w:t>
      </w:r>
      <w:r w:rsidRPr="008063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рабочих дней.</w:t>
      </w:r>
    </w:p>
    <w:p w:rsidR="00220AC8" w:rsidRPr="00EF526E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рбитражный управляющий уведомляет заявителя об удостоверении или отказе в удостоверении соблюдения требований, предусмотренных пункт</w:t>
      </w:r>
      <w:r w:rsidR="003E68E8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3E6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223</w:t>
      </w:r>
      <w:r w:rsidRPr="00EF526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закона, не позднее одного рабочего дня, следующего за днем принятия решения, путем направления заявителю заказного письма с уведомлением о вручении</w:t>
      </w:r>
      <w:r w:rsidR="003574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иным способом, обеспечивающим подтверждение вручения, </w:t>
      </w:r>
      <w:r w:rsidR="00736509">
        <w:rPr>
          <w:rFonts w:ascii="Times New Roman" w:hAnsi="Times New Roman"/>
          <w:color w:val="000000"/>
          <w:sz w:val="28"/>
          <w:szCs w:val="28"/>
          <w:lang w:eastAsia="ru-RU"/>
        </w:rPr>
        <w:t>включая</w:t>
      </w:r>
      <w:r w:rsidR="003574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личное получение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20AC8" w:rsidRPr="00EF526E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удостоверения 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нотариусом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арбитражным управляющим соблюдения требований, предусмотренных пункт</w:t>
      </w:r>
      <w:r w:rsidR="003E68E8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3E6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223</w:t>
      </w:r>
      <w:r w:rsidRPr="00EF526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закона, </w:t>
      </w:r>
      <w:r w:rsidR="00631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нотариус или арбитражный управляющий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в течение одного рабочего дня со дня принятия такого решения включает сведения о возбуждении внесудебного банкротства гражданина в Единый федеральный реестр сведений о банкротстве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дня включения указанных сведений </w:t>
      </w:r>
      <w:bookmarkStart w:id="2" w:name="_Hlk5289569"/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начинается течение срока внесудебного банкротства гражданина</w:t>
      </w:r>
      <w:bookmarkEnd w:id="2"/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в 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течение которого повторное включение сведений о возбуждении внесудебного банкротства гражданина в Единый федеральный реестр сведений о банкротстве не допускается.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0AC8" w:rsidRPr="0080637F" w:rsidRDefault="003E68E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637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220AC8" w:rsidRPr="0080637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220AC8" w:rsidRPr="0080637F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Опубликование сведений о ходе внесудебного банкротства гражданина осуществляется в порядке, установленном статьей 213</w:t>
      </w:r>
      <w:r w:rsidR="00220AC8" w:rsidRPr="0080637F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 w:rsidR="00220AC8" w:rsidRPr="0080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</w:t>
      </w:r>
      <w:r w:rsidR="00EA2B9C" w:rsidRPr="0080637F">
        <w:rPr>
          <w:rFonts w:ascii="Times New Roman" w:hAnsi="Times New Roman"/>
          <w:color w:val="000000"/>
          <w:sz w:val="28"/>
          <w:szCs w:val="28"/>
          <w:lang w:eastAsia="ru-RU"/>
        </w:rPr>
        <w:t>щего Федерального закона</w:t>
      </w:r>
      <w:r w:rsidR="00692F1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A2B9C" w:rsidRPr="0080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особенностей</w:t>
      </w:r>
      <w:r w:rsidR="00220AC8" w:rsidRPr="0080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2B9C" w:rsidRPr="0080637F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установленных</w:t>
      </w:r>
      <w:r w:rsidR="00220AC8" w:rsidRPr="0080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настоящим параграфом.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 размещении сведений в Едином федеральном реестре сведений о банкротстве указываются сведения о гражданине, предусмотренные пунктом 5 статьи 213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7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сведения о кредиторах гражданина, подавшего заявление о признании гражданина банкротом во внесудебном порядке, размере их требований, а также фамилия, имя, отчество (при наличии), адрес для направления корреспонде</w:t>
      </w:r>
      <w:r w:rsidR="00773024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нции, телефон и адрес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электронной почты нотариуса или арбитражного управляющего, включивш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>их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Единый федеральный реестр сведений о банкротстве соответствующие сведения.</w:t>
      </w:r>
    </w:p>
    <w:p w:rsidR="00D4699F" w:rsidRPr="0080637F" w:rsidRDefault="003E68E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. 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случае выявления нотариусом или арбитражным управляющим в течение срока рассмотрения заявления гражданина о признании его банкротом во внесудебном порядке</w:t>
      </w:r>
      <w:r w:rsidR="003D0088">
        <w:rPr>
          <w:rFonts w:ascii="Times New Roman" w:hAnsi="Times New Roman"/>
          <w:b/>
          <w:color w:val="000000"/>
          <w:sz w:val="28"/>
          <w:szCs w:val="28"/>
          <w:lang w:eastAsia="ru-RU"/>
        </w:rPr>
        <w:t>, указанного в пункте 1 настоящей статьи,</w:t>
      </w:r>
      <w:r w:rsidR="00773024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кредитора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не указанного в таком заявлении, </w:t>
      </w:r>
      <w:r w:rsidR="00F265F4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 или арбитражный управляющий возвращает заявление гражданину</w:t>
      </w:r>
      <w:r w:rsidR="00D4699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 указанием</w:t>
      </w:r>
      <w:r w:rsidR="00DE529C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выявленных</w:t>
      </w:r>
      <w:r w:rsidR="00D4699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лиц, отсутствующих в списке кредиторов, представленн</w:t>
      </w:r>
      <w:r w:rsidR="0073650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ом</w:t>
      </w:r>
      <w:r w:rsidR="00D4699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должником. 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После </w:t>
      </w:r>
      <w:r w:rsidR="00C372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уточнения списка кредиторов 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гражданин вправе повторно </w:t>
      </w:r>
      <w:r w:rsidR="00C23FB7" w:rsidRP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обратиться 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</w:t>
      </w:r>
      <w:r w:rsidR="00C23FB7" w:rsidRP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="00C23FB7" w:rsidRP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или арбитражн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>ому</w:t>
      </w:r>
      <w:r w:rsidR="00C23FB7" w:rsidRP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управляющ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>ему</w:t>
      </w:r>
      <w:r w:rsidR="00C23FB7" w:rsidRP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 заявлением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23FB7" w:rsidRP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признании его банкротом во внесудебном порядке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20AC8" w:rsidRPr="0080637F" w:rsidRDefault="0080637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6. 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После включения сведений о возбуждении внесудебного банкротства гражданина в Единый федеральный реестр сведений о банкротстве сведения о вновь выявленных кредиторах не подлеж</w:t>
      </w:r>
      <w:r w:rsidR="00F265F4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ат включению в указанный реестр.</w:t>
      </w:r>
    </w:p>
    <w:p w:rsidR="00220AC8" w:rsidRDefault="00D4699F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220AC8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В случае выдачи</w:t>
      </w:r>
      <w:r w:rsidR="00220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нотариусом или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арбитражным управляющим отказа в удостоверении соблюдения требований, предусмотренных пункт</w:t>
      </w:r>
      <w:r w:rsidR="00736509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7365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223</w:t>
      </w:r>
      <w:r w:rsidR="00220AC8" w:rsidRPr="00EF526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закона, гражданин имеет право повторно обратиться с заявлением, указанным в пункте 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223</w:t>
      </w:r>
      <w:r w:rsidR="00220AC8" w:rsidRPr="00EF526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220AC8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0AC8" w:rsidRPr="00EF526E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220AC8" w:rsidRPr="00B54BB1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="00220AC8" w:rsidRPr="00B54BB1">
        <w:rPr>
          <w:rFonts w:ascii="Times New Roman" w:hAnsi="Times New Roman"/>
          <w:color w:val="000000"/>
          <w:sz w:val="28"/>
          <w:szCs w:val="28"/>
          <w:lang w:eastAsia="ru-RU"/>
        </w:rPr>
        <w:t>, не ранее чем через шесть месяцев</w:t>
      </w:r>
      <w:r w:rsidR="00773024" w:rsidRPr="00B54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дня </w:t>
      </w:r>
      <w:r w:rsidR="00631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выдачи </w:t>
      </w:r>
      <w:r w:rsidR="00773024" w:rsidRPr="00B54BB1">
        <w:rPr>
          <w:rFonts w:ascii="Times New Roman" w:hAnsi="Times New Roman"/>
          <w:color w:val="000000"/>
          <w:sz w:val="28"/>
          <w:szCs w:val="28"/>
          <w:lang w:eastAsia="ru-RU"/>
        </w:rPr>
        <w:t>такого отказа</w:t>
      </w:r>
      <w:r w:rsidR="007705C0" w:rsidRPr="00B54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625EF" w:rsidRPr="00B54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исключением отказа на </w:t>
      </w:r>
      <w:r w:rsidR="007705C0" w:rsidRPr="00B54BB1">
        <w:rPr>
          <w:rFonts w:ascii="Times New Roman" w:hAnsi="Times New Roman"/>
          <w:color w:val="000000"/>
          <w:sz w:val="28"/>
          <w:szCs w:val="28"/>
          <w:lang w:eastAsia="ru-RU"/>
        </w:rPr>
        <w:t>основан</w:t>
      </w:r>
      <w:r w:rsidR="007625EF" w:rsidRPr="00B54BB1">
        <w:rPr>
          <w:rFonts w:ascii="Times New Roman" w:hAnsi="Times New Roman"/>
          <w:color w:val="000000"/>
          <w:sz w:val="28"/>
          <w:szCs w:val="28"/>
          <w:lang w:eastAsia="ru-RU"/>
        </w:rPr>
        <w:t>ии отсутств</w:t>
      </w:r>
      <w:r w:rsidR="0076561B" w:rsidRPr="00B54BB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625EF" w:rsidRPr="00B54BB1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76561B" w:rsidRPr="00B54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документов, необходимых</w:t>
      </w:r>
      <w:r w:rsidR="00765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r w:rsidR="0076561B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удостоверения </w:t>
      </w:r>
      <w:r w:rsidR="00765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нотариусом или </w:t>
      </w:r>
      <w:r w:rsidR="0076561B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арбитражным управляющим соблюдения</w:t>
      </w:r>
      <w:r w:rsidR="00765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указанных</w:t>
      </w:r>
      <w:r w:rsidR="0076561B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требований</w:t>
      </w:r>
      <w:r w:rsidR="0076561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625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F6A7B" w:rsidRPr="0080637F" w:rsidRDefault="00BF6A7B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Отказ нотариуса или арбитражного управляющего в удостоверении соблюдения требований, предусмотренных пункт</w:t>
      </w:r>
      <w:r w:rsidR="003659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ами 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="003659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2 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статьи 223</w:t>
      </w:r>
      <w:r w:rsidRPr="0080637F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</w:t>
      </w:r>
      <w:r w:rsidR="005C01A7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может быть обжалован в арбитражный суд</w:t>
      </w:r>
      <w:r w:rsidR="00CB7DD5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месту жительства гражданина</w:t>
      </w:r>
      <w:r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7F76" w:rsidRDefault="00DF7F76" w:rsidP="00001148">
      <w:pPr>
        <w:spacing w:after="0" w:line="240" w:lineRule="auto"/>
        <w:ind w:left="2694" w:hanging="198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</w:t>
      </w:r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223</w:t>
      </w:r>
      <w:r w:rsidRPr="00EF526E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4</w:t>
      </w:r>
      <w:r w:rsidR="009E183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E1835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Рассмотрение заявления гражданина о признании </w:t>
      </w:r>
      <w:r w:rsidR="00631587"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его </w:t>
      </w: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банкротом во внесудебном </w:t>
      </w:r>
      <w:r w:rsidRPr="00BB56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порядке </w:t>
      </w:r>
      <w:r w:rsidR="00F21852" w:rsidRPr="00BB5647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BB5647" w:rsidRPr="00BB56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многофункциональном</w:t>
      </w:r>
      <w:r w:rsidR="00F21852" w:rsidRPr="00BB56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</w:t>
      </w:r>
      <w:r w:rsidR="00BB5647" w:rsidRPr="00BB5647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F21852" w:rsidRPr="00BB56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</w:t>
      </w:r>
    </w:p>
    <w:p w:rsidR="0080637F" w:rsidRDefault="0080637F" w:rsidP="00001148">
      <w:pPr>
        <w:spacing w:after="0" w:line="240" w:lineRule="auto"/>
        <w:ind w:left="2552" w:hanging="183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25EF" w:rsidRPr="0080637F" w:rsidRDefault="00DF7F76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637F">
        <w:rPr>
          <w:rFonts w:ascii="Times New Roman" w:hAnsi="Times New Roman"/>
          <w:b/>
          <w:color w:val="000000"/>
          <w:sz w:val="28"/>
          <w:szCs w:val="28"/>
        </w:rPr>
        <w:t>1. </w:t>
      </w:r>
      <w:r w:rsidR="007625EF" w:rsidRPr="0080637F">
        <w:rPr>
          <w:rFonts w:ascii="Times New Roman" w:hAnsi="Times New Roman"/>
          <w:b/>
          <w:color w:val="000000"/>
          <w:sz w:val="28"/>
          <w:szCs w:val="28"/>
        </w:rPr>
        <w:t xml:space="preserve">При наличии в заявлении гражданина, </w:t>
      </w:r>
      <w:r w:rsidR="007625E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указанном в пункте 8 статьи 223</w:t>
      </w:r>
      <w:r w:rsidR="007625EF" w:rsidRPr="0080637F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7625E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сведений, достаточных для 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подтверждения с использованием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 xml:space="preserve">общедоступных сведений </w:t>
      </w:r>
      <w:r w:rsidR="00CD5C04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</w:rPr>
        <w:t xml:space="preserve">анка данных 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</w:rPr>
        <w:t>исполнительн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>ом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</w:rPr>
        <w:t xml:space="preserve"> производств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 xml:space="preserve">е, опубликованных на официальном 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</w:rPr>
        <w:t xml:space="preserve">сайте Федеральной службы судебных приставов в информационно-телекоммуникационной сети </w:t>
      </w:r>
      <w:r w:rsidR="00DA6C41" w:rsidRPr="0080637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 w:rsidR="00DA6C41" w:rsidRPr="0080637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A3704">
        <w:rPr>
          <w:rFonts w:ascii="Times New Roman" w:hAnsi="Times New Roman"/>
          <w:b/>
          <w:color w:val="000000"/>
          <w:sz w:val="28"/>
          <w:szCs w:val="28"/>
        </w:rPr>
        <w:t>,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оснований </w:t>
      </w:r>
      <w:r w:rsidR="007625E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возвращен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ия </w:t>
      </w:r>
      <w:r w:rsidR="006A370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исполнительного </w:t>
      </w:r>
      <w:r w:rsidR="00D857E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документа</w:t>
      </w:r>
      <w:r w:rsidR="007625E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взыскателю, м</w:t>
      </w:r>
      <w:r w:rsidR="007625EF" w:rsidRPr="0080637F">
        <w:rPr>
          <w:rFonts w:ascii="Times New Roman" w:hAnsi="Times New Roman"/>
          <w:b/>
          <w:color w:val="000000"/>
          <w:sz w:val="28"/>
          <w:szCs w:val="28"/>
        </w:rPr>
        <w:t>ногофункциональный</w:t>
      </w:r>
      <w:r w:rsidR="007625E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 предоставления государственных и муниципальных услуг осуществляет проверку достоверности представленных гражданином сведений в его присутствии. </w:t>
      </w:r>
    </w:p>
    <w:p w:rsidR="005C4391" w:rsidRPr="0080637F" w:rsidRDefault="007625E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637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F2449">
        <w:rPr>
          <w:rFonts w:ascii="Times New Roman" w:hAnsi="Times New Roman"/>
          <w:b/>
          <w:color w:val="000000"/>
          <w:sz w:val="28"/>
          <w:szCs w:val="28"/>
        </w:rPr>
        <w:t>. </w:t>
      </w:r>
      <w:r w:rsidR="00BA0F79" w:rsidRPr="0080637F">
        <w:rPr>
          <w:rFonts w:ascii="Times New Roman" w:hAnsi="Times New Roman"/>
          <w:b/>
          <w:color w:val="000000"/>
          <w:sz w:val="28"/>
          <w:szCs w:val="28"/>
        </w:rPr>
        <w:t>Если в заявлени</w:t>
      </w:r>
      <w:r w:rsidRPr="0080637F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BA0F79" w:rsidRPr="0080637F">
        <w:rPr>
          <w:rFonts w:ascii="Times New Roman" w:hAnsi="Times New Roman"/>
          <w:b/>
          <w:color w:val="000000"/>
          <w:sz w:val="28"/>
          <w:szCs w:val="28"/>
        </w:rPr>
        <w:t xml:space="preserve"> гражданина о признании его банкротом во внесудебном порядке не указан</w:t>
      </w:r>
      <w:r w:rsidR="00631587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C02837" w:rsidRPr="0080637F">
        <w:rPr>
          <w:rFonts w:ascii="Times New Roman" w:hAnsi="Times New Roman"/>
          <w:b/>
          <w:color w:val="000000"/>
          <w:sz w:val="28"/>
          <w:szCs w:val="28"/>
        </w:rPr>
        <w:t xml:space="preserve"> сведени</w:t>
      </w:r>
      <w:r w:rsidR="00631587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02837" w:rsidRPr="0080637F">
        <w:rPr>
          <w:rFonts w:ascii="Times New Roman" w:hAnsi="Times New Roman"/>
          <w:b/>
          <w:color w:val="000000"/>
          <w:sz w:val="28"/>
          <w:szCs w:val="28"/>
        </w:rPr>
        <w:t>, предусмотренны</w:t>
      </w:r>
      <w:r w:rsidR="00631587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C02837" w:rsidRPr="0080637F">
        <w:rPr>
          <w:rFonts w:ascii="Times New Roman" w:hAnsi="Times New Roman"/>
          <w:b/>
          <w:color w:val="000000"/>
          <w:sz w:val="28"/>
          <w:szCs w:val="28"/>
        </w:rPr>
        <w:t xml:space="preserve"> пунктом 1 настоящей статьи, или такие сведения недостоверны,</w:t>
      </w:r>
      <w:r w:rsidR="00BA0F79" w:rsidRPr="008063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637F">
        <w:rPr>
          <w:rFonts w:ascii="Times New Roman" w:hAnsi="Times New Roman"/>
          <w:b/>
          <w:color w:val="000000"/>
          <w:sz w:val="28"/>
          <w:szCs w:val="28"/>
        </w:rPr>
        <w:t>в течение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</w:rPr>
        <w:t xml:space="preserve"> одного рабочего дня со дня 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получения заявления, указанного в пункте</w:t>
      </w:r>
      <w:r w:rsidR="009E1835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BB5647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статьи 223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м</w:t>
      </w:r>
      <w:r w:rsidR="00012982" w:rsidRPr="0080637F">
        <w:rPr>
          <w:rFonts w:ascii="Times New Roman" w:hAnsi="Times New Roman"/>
          <w:b/>
          <w:color w:val="000000"/>
          <w:sz w:val="28"/>
          <w:szCs w:val="28"/>
        </w:rPr>
        <w:t>ногофункциональный</w:t>
      </w:r>
      <w:r w:rsidR="00012982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 предоставления государственных и муниципальных услуг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направляет запрос о подтверждении действительности акта судебного пристава-исполнителя о наличии обстоятельств, в соответствии с которым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документ возвращен взыскателю, в</w:t>
      </w:r>
      <w:r w:rsidR="00A078A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структурное</w:t>
      </w:r>
      <w:r w:rsidR="00F32BC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подразделение</w:t>
      </w:r>
      <w:r w:rsidR="00A078A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территориального органа Федеральной службы</w:t>
      </w:r>
      <w:r w:rsidR="00F32BC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судебных приставов </w:t>
      </w:r>
      <w:r w:rsidR="0099546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месту</w:t>
      </w:r>
      <w:r w:rsidR="00F32BC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совершения исполнительных действий и применения мер принудительного исполнения</w:t>
      </w:r>
      <w:r w:rsidR="0099546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3" w:name="_Hlk36903648"/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</w:t>
      </w:r>
      <w:bookmarkEnd w:id="3"/>
      <w:r w:rsidR="00F32BC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а если такое 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структурное подразделение </w:t>
      </w:r>
      <w:r w:rsidR="00F32BC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неизвестно или подача</w:t>
      </w:r>
      <w:r w:rsidR="00A078A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указанного </w:t>
      </w:r>
      <w:r w:rsidR="00F32BC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запроса невозможна</w:t>
      </w:r>
      <w:r w:rsidR="00E31B9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F32BC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– в территориальный орган Федеральной службы судебных приставов по месту жительства должника, месту его пребывания или местонахождению его имущества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7F76" w:rsidRPr="0080637F" w:rsidRDefault="007F2449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течение 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трех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рабочих дней со дня получения запроса 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подтверждении предоставленных сведений </w:t>
      </w:r>
      <w:r w:rsidR="00A078A3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соответствующее подразделение </w:t>
      </w:r>
      <w:r w:rsidR="00EA2B9C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Федеральной службы судебных приставов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2703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направля</w:t>
      </w:r>
      <w:r w:rsidR="0032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32703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 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в м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</w:rPr>
        <w:t>ногофункциональный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 предоставления государственных и муниципальных услуг подтверждение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действительност</w:t>
      </w:r>
      <w:r w:rsidR="00BB5647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C6885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сведений, 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указанн</w:t>
      </w:r>
      <w:r w:rsidR="00FC6885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ых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 w:rsidR="0032703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</w:t>
      </w:r>
      <w:r w:rsidR="0032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32703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27E17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 </w:t>
      </w:r>
      <w:r w:rsidR="00BB5647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настояще</w:t>
      </w:r>
      <w:r w:rsidR="00FC6885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й</w:t>
      </w:r>
      <w:r w:rsidR="00BB5647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C6885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статьи</w:t>
      </w:r>
      <w:r w:rsidR="00BB5647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либо </w:t>
      </w:r>
      <w:r w:rsidR="0032703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сообща</w:t>
      </w:r>
      <w:r w:rsidR="00327031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32703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 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6F10F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недостоверности представленных 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сведений</w:t>
      </w:r>
      <w:r w:rsidR="006F10F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C4391" w:rsidRPr="0080637F" w:rsidRDefault="007F2449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4. 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течение </w:t>
      </w:r>
      <w:r w:rsidR="00773024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трех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рабоч</w:t>
      </w:r>
      <w:r w:rsidR="00773024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их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дн</w:t>
      </w:r>
      <w:r w:rsidR="00773024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ей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, следующ</w:t>
      </w:r>
      <w:r w:rsidR="00773024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их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 днем получения 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сведений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предусмотренных 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>ом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31B91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настоящей статьи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</w:rPr>
        <w:t>ногофункциональный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 предоставления государственных и муниципальных услуг 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удостоверяет соблюдение треб</w:t>
      </w:r>
      <w:r w:rsidR="002C0DA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ований, предусмотренных пунктом 8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статьи 223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5C4391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или выдает мотивированный отказ в таком удостоверении.</w:t>
      </w:r>
    </w:p>
    <w:p w:rsidR="00CA436D" w:rsidRPr="0080637F" w:rsidRDefault="007F2449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. В случае удостоверения м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</w:rPr>
        <w:t>ногофункциональны</w:t>
      </w:r>
      <w:r w:rsidR="00FC60A9" w:rsidRPr="0080637F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</w:t>
      </w:r>
      <w:r w:rsidR="00FC60A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ом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 соблюдения требований, предусмотренных пунктом 8 статьи 223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он в течение одного рабочего дня со дня принятия 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такого решения включает сведения о возбуждении внесудебного банкротства гражданина в Единый федеральный реестр сведений о банкротстве. Со дня включения указанных сведений начинается течение срока внесудебного банкротства гражданина, в течение которого повторное включение сведений о возбуждении внесудебного банкротства гражданина в Единый федеральный реестр сведений о банкротстве не допускается</w:t>
      </w:r>
      <w:r w:rsidR="00F265F4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3474F" w:rsidRPr="0080637F" w:rsidRDefault="007F2449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CA436D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Опубликование сведений о ходе внесудебного банкротства гражданина осуществляется в порядке, установленном статьей 213</w:t>
      </w:r>
      <w:r w:rsidR="00CA436D" w:rsidRPr="00EF526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закона, </w:t>
      </w:r>
      <w:r w:rsidR="003320D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с учетом особенностей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3320D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установленных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настоящим параграфом.</w:t>
      </w:r>
      <w:r w:rsidR="00CA436D" w:rsidRPr="008B77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размещении сведений в Едином федеральном реестре сведений о банкротстве указываются сведения о гражданине, предусмотренные пунктом 5 статьи 213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7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сведения о кредиторах гражданина, подавшего заявление о признании гражданина банкротом во внесудебном порядке, размере их требований, а также адрес</w:t>
      </w:r>
      <w:r w:rsidR="00A3474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многофункционального центра предоставления государственных и муниципальных услуг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, включившего в Единый федеральный реестр сведений о банкротстве соответствующие сведения.</w:t>
      </w:r>
    </w:p>
    <w:p w:rsidR="00CA436D" w:rsidRPr="0080637F" w:rsidRDefault="007F2449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CA436D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В случае выдачи</w:t>
      </w:r>
      <w:r w:rsidR="00CA4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474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A3474F" w:rsidRPr="0080637F">
        <w:rPr>
          <w:rFonts w:ascii="Times New Roman" w:hAnsi="Times New Roman"/>
          <w:b/>
          <w:color w:val="000000"/>
          <w:sz w:val="28"/>
          <w:szCs w:val="28"/>
        </w:rPr>
        <w:t>ногофункциональным</w:t>
      </w:r>
      <w:r w:rsidR="00A3474F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центром предоставления государственных и муниципальных услуг</w:t>
      </w:r>
      <w:r w:rsidR="00A34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отказа в удостоверении соблюдения требований, предусмотренных пункт</w:t>
      </w:r>
      <w:r w:rsidR="00CA436D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0B80" w:rsidRPr="00A80B80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A80B80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>статьи 223</w:t>
      </w:r>
      <w:r w:rsidR="00CA436D" w:rsidRPr="00EF526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Федерального закона, гражданин имеет право повторно обратиться с заявлением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указанным в пункте </w:t>
      </w:r>
      <w:r w:rsidR="00DE529C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статьи 223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</w:rPr>
        <w:t>настоящего Федерального закона</w:t>
      </w:r>
      <w:r w:rsidR="00CA436D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ранее чем через </w:t>
      </w:r>
      <w:r w:rsidR="00C25FE5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один</w:t>
      </w:r>
      <w:r w:rsidR="00C25FE5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A436D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месяц</w:t>
      </w:r>
      <w:r w:rsidR="003320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20D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со дня такого отказа</w:t>
      </w:r>
      <w:r w:rsidR="0076561B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за исключением отказа на основании отсутствия документов, необходимых для удостоверения </w:t>
      </w:r>
      <w:r w:rsidR="000E758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0E7580" w:rsidRPr="0080637F">
        <w:rPr>
          <w:rFonts w:ascii="Times New Roman" w:hAnsi="Times New Roman"/>
          <w:b/>
          <w:color w:val="000000"/>
          <w:sz w:val="28"/>
          <w:szCs w:val="28"/>
        </w:rPr>
        <w:t>ногофункциональным</w:t>
      </w:r>
      <w:r w:rsidR="000E7580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центром предоставления государственных и муниципальных услуг</w:t>
      </w:r>
      <w:r w:rsidR="0076561B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соблюдения указанных требований.</w:t>
      </w:r>
    </w:p>
    <w:p w:rsidR="00736509" w:rsidRPr="0080637F" w:rsidRDefault="00DA2BE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73650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73650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Отказ м</w:t>
      </w:r>
      <w:r w:rsidR="00736509" w:rsidRPr="0080637F">
        <w:rPr>
          <w:rFonts w:ascii="Times New Roman" w:hAnsi="Times New Roman"/>
          <w:b/>
          <w:color w:val="000000"/>
          <w:sz w:val="28"/>
          <w:szCs w:val="28"/>
        </w:rPr>
        <w:t>ногофункционального</w:t>
      </w:r>
      <w:r w:rsidR="0073650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центра предоставления государственных и муниципальных услуг в удостоверении соблюдения требований, предусмотренных пунктом </w:t>
      </w:r>
      <w:r w:rsidR="00655F50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73650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статьи 223</w:t>
      </w:r>
      <w:r w:rsidR="00736509" w:rsidRPr="0080637F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736509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может быть обжалован в арбитражный суд по месту жительства гражданина.</w:t>
      </w:r>
    </w:p>
    <w:p w:rsidR="00220AC8" w:rsidRDefault="00220AC8" w:rsidP="00001148">
      <w:pPr>
        <w:spacing w:after="0" w:line="240" w:lineRule="auto"/>
        <w:ind w:left="2552" w:hanging="183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</w:t>
      </w:r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223</w:t>
      </w:r>
      <w:r w:rsidR="00DF7F76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5</w:t>
      </w:r>
      <w:r w:rsidR="0020798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20798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Последствия включения сведений о гражданине, подавшем заявление о признании его банкротом во внесудебном порядке, в Единый федеральный реестр сведений о банкротстве</w:t>
      </w:r>
    </w:p>
    <w:p w:rsidR="0080637F" w:rsidRDefault="0080637F" w:rsidP="00001148">
      <w:pPr>
        <w:spacing w:after="0" w:line="240" w:lineRule="auto"/>
        <w:ind w:left="2552" w:hanging="183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067C" w:rsidRPr="0080637F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EF526E">
        <w:rPr>
          <w:rFonts w:ascii="Times New Roman" w:hAnsi="Times New Roman"/>
          <w:color w:val="000000"/>
          <w:sz w:val="28"/>
          <w:szCs w:val="28"/>
        </w:rPr>
        <w:t>Со дня включения сведений</w:t>
      </w:r>
      <w:r w:rsidR="00833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7F3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о возбуждении внесудебного банкротства гражданина в Единый федеральный реестр сведений о банкротстве</w:t>
      </w:r>
      <w:r w:rsidR="00833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26E">
        <w:rPr>
          <w:rFonts w:ascii="Times New Roman" w:hAnsi="Times New Roman"/>
          <w:color w:val="000000"/>
          <w:sz w:val="28"/>
          <w:szCs w:val="28"/>
        </w:rPr>
        <w:t xml:space="preserve">вводится мораторий на удовлетворение требований кредиторов по денежным обязательствам, об уплате обязательных платежей, </w:t>
      </w:r>
      <w:r w:rsidRPr="0080637F">
        <w:rPr>
          <w:rFonts w:ascii="Times New Roman" w:hAnsi="Times New Roman"/>
          <w:b/>
          <w:color w:val="000000"/>
          <w:sz w:val="28"/>
          <w:szCs w:val="28"/>
        </w:rPr>
        <w:t>за исключением</w:t>
      </w:r>
      <w:r w:rsidR="0090067C" w:rsidRPr="0080637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0067C" w:rsidRPr="0080637F" w:rsidRDefault="0020798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1) 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</w:rPr>
        <w:t xml:space="preserve">требований кредиторов, не указанных в заявлении </w:t>
      </w:r>
      <w:r w:rsidR="00220AC8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признании гражданина банкротом во внесудебном порядке</w:t>
      </w:r>
      <w:r w:rsidR="0090067C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E66776" w:rsidRPr="0080637F" w:rsidRDefault="0020798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2) </w:t>
      </w:r>
      <w:r w:rsidR="0090067C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="0090067C" w:rsidRPr="0080637F">
        <w:rPr>
          <w:rFonts w:ascii="Times New Roman" w:hAnsi="Times New Roman"/>
          <w:b/>
          <w:color w:val="000000"/>
          <w:sz w:val="28"/>
          <w:szCs w:val="28"/>
        </w:rPr>
        <w:t xml:space="preserve">о возмещении вреда, причиненного жизни или здоровью, выплате заработной платы и выходного пособия, возмещении морального вреда, взыскании алиментов, а также иных требований, неразрывно связанных с личностью кредитора, в том числе требований, не заявленных при подаче заявления </w:t>
      </w:r>
      <w:r w:rsidR="0090067C" w:rsidRPr="0080637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признании гражданина банкротом во внесудебном порядке.</w:t>
      </w:r>
    </w:p>
    <w:p w:rsidR="00220AC8" w:rsidRPr="00EF526E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EF526E">
        <w:rPr>
          <w:rFonts w:ascii="Times New Roman" w:hAnsi="Times New Roman"/>
          <w:color w:val="000000"/>
          <w:sz w:val="28"/>
          <w:szCs w:val="28"/>
        </w:rPr>
        <w:t>Со дня включения сведений</w:t>
      </w:r>
      <w:r w:rsidR="00E66776" w:rsidRPr="00E66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66776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о возбуждении внесудебного банкротства гражданина в Единый федеральный реестр сведений о банкротстве</w:t>
      </w:r>
      <w:r w:rsidR="00E6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0A9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EF526E">
        <w:rPr>
          <w:rFonts w:ascii="Times New Roman" w:hAnsi="Times New Roman"/>
          <w:color w:val="000000"/>
          <w:sz w:val="28"/>
          <w:szCs w:val="28"/>
        </w:rPr>
        <w:t xml:space="preserve">наступают следующие последствия: </w:t>
      </w:r>
    </w:p>
    <w:p w:rsidR="00220AC8" w:rsidRPr="00EF526E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526E">
        <w:rPr>
          <w:rFonts w:ascii="Times New Roman" w:hAnsi="Times New Roman"/>
          <w:color w:val="000000"/>
          <w:sz w:val="28"/>
          <w:szCs w:val="28"/>
        </w:rPr>
        <w:t>срок исполнения возникших 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587"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Pr="00EF526E">
        <w:rPr>
          <w:rFonts w:ascii="Times New Roman" w:hAnsi="Times New Roman"/>
          <w:color w:val="000000"/>
          <w:sz w:val="28"/>
          <w:szCs w:val="28"/>
        </w:rPr>
        <w:t>включения сведений в Единый федеральный реестр сведений о банкротстве денежных обязательств, обязанности по уплате обязательных платежей считается наступившим</w:t>
      </w:r>
      <w:r w:rsidR="00DD110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1109" w:rsidRPr="00DD1109">
        <w:rPr>
          <w:rFonts w:ascii="Times New Roman" w:hAnsi="Times New Roman"/>
          <w:b/>
          <w:color w:val="000000"/>
          <w:sz w:val="28"/>
          <w:szCs w:val="28"/>
        </w:rPr>
        <w:t>за исключением требований кредиторов, указанных в подпунктах 1 и 2 пункта 1 настоящей статьи</w:t>
      </w:r>
      <w:r w:rsidRPr="00EF526E">
        <w:rPr>
          <w:rFonts w:ascii="Times New Roman" w:hAnsi="Times New Roman"/>
          <w:color w:val="000000"/>
          <w:sz w:val="28"/>
          <w:szCs w:val="28"/>
        </w:rPr>
        <w:t>;</w:t>
      </w:r>
    </w:p>
    <w:p w:rsidR="00220AC8" w:rsidRPr="00EF526E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526E">
        <w:rPr>
          <w:rFonts w:ascii="Times New Roman" w:hAnsi="Times New Roman"/>
          <w:color w:val="000000"/>
          <w:sz w:val="28"/>
          <w:szCs w:val="28"/>
        </w:rPr>
        <w:t>прекращается начисление неустоек (штрафов, пеней) и иных финансовых санкций, а также процентов по всем обязательствам гражданина</w:t>
      </w:r>
      <w:r w:rsidR="00A80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0B80" w:rsidRPr="00DD1109">
        <w:rPr>
          <w:rFonts w:ascii="Times New Roman" w:hAnsi="Times New Roman"/>
          <w:b/>
          <w:color w:val="000000"/>
          <w:sz w:val="28"/>
          <w:szCs w:val="28"/>
        </w:rPr>
        <w:t xml:space="preserve">за исключением требований кредиторов, указанных в </w:t>
      </w:r>
      <w:r w:rsidR="00086401" w:rsidRPr="00DD1109">
        <w:rPr>
          <w:rFonts w:ascii="Times New Roman" w:hAnsi="Times New Roman"/>
          <w:b/>
          <w:color w:val="000000"/>
          <w:sz w:val="28"/>
          <w:szCs w:val="28"/>
        </w:rPr>
        <w:t xml:space="preserve">подпунктах 1 и 2 </w:t>
      </w:r>
      <w:r w:rsidR="00A80B80" w:rsidRPr="00DD1109">
        <w:rPr>
          <w:rFonts w:ascii="Times New Roman" w:hAnsi="Times New Roman"/>
          <w:b/>
          <w:color w:val="000000"/>
          <w:sz w:val="28"/>
          <w:szCs w:val="28"/>
        </w:rPr>
        <w:t>пункта 1 настоящей статьи</w:t>
      </w:r>
      <w:r w:rsidRPr="00EF526E">
        <w:rPr>
          <w:rFonts w:ascii="Times New Roman" w:hAnsi="Times New Roman"/>
          <w:color w:val="000000"/>
          <w:sz w:val="28"/>
          <w:szCs w:val="28"/>
        </w:rPr>
        <w:t>;</w:t>
      </w:r>
    </w:p>
    <w:p w:rsidR="00D142CA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526E">
        <w:rPr>
          <w:rFonts w:ascii="Times New Roman" w:hAnsi="Times New Roman"/>
          <w:color w:val="000000"/>
          <w:sz w:val="28"/>
          <w:szCs w:val="28"/>
        </w:rPr>
        <w:t xml:space="preserve">приостанавливается исполнение исполнительных документов по имущественным </w:t>
      </w:r>
      <w:r w:rsidRPr="0090067C">
        <w:rPr>
          <w:rFonts w:ascii="Times New Roman" w:hAnsi="Times New Roman"/>
          <w:color w:val="000000"/>
          <w:sz w:val="28"/>
          <w:szCs w:val="28"/>
        </w:rPr>
        <w:t>взысканиям с гражданина, за исключением исполнительных документов по требованиям</w:t>
      </w:r>
      <w:r w:rsidR="0090067C" w:rsidRPr="0080637F">
        <w:rPr>
          <w:rFonts w:ascii="Times New Roman" w:hAnsi="Times New Roman"/>
          <w:b/>
          <w:color w:val="000000"/>
          <w:sz w:val="28"/>
          <w:szCs w:val="28"/>
        </w:rPr>
        <w:t xml:space="preserve">, указанным в </w:t>
      </w:r>
      <w:r w:rsidR="00207981">
        <w:rPr>
          <w:rFonts w:ascii="Times New Roman" w:hAnsi="Times New Roman"/>
          <w:b/>
          <w:color w:val="000000"/>
          <w:sz w:val="28"/>
          <w:szCs w:val="28"/>
        </w:rPr>
        <w:t>подпункт</w:t>
      </w:r>
      <w:r w:rsidR="009816EA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2079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16EA">
        <w:rPr>
          <w:rFonts w:ascii="Times New Roman" w:hAnsi="Times New Roman"/>
          <w:b/>
          <w:color w:val="000000"/>
          <w:sz w:val="28"/>
          <w:szCs w:val="28"/>
        </w:rPr>
        <w:t xml:space="preserve">1 и </w:t>
      </w:r>
      <w:r w:rsidR="0020798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0067C" w:rsidRPr="0080637F">
        <w:rPr>
          <w:rFonts w:ascii="Times New Roman" w:hAnsi="Times New Roman"/>
          <w:b/>
          <w:color w:val="000000"/>
          <w:sz w:val="28"/>
          <w:szCs w:val="28"/>
        </w:rPr>
        <w:t xml:space="preserve"> пункта 1 настоящей статьи</w:t>
      </w:r>
      <w:r w:rsidR="00D142CA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220AC8" w:rsidRPr="00C52384" w:rsidRDefault="00B3264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50AA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D142CA" w:rsidRPr="00ED50AA">
        <w:rPr>
          <w:rFonts w:ascii="Times New Roman" w:hAnsi="Times New Roman"/>
          <w:b/>
          <w:color w:val="000000"/>
          <w:sz w:val="28"/>
          <w:szCs w:val="28"/>
        </w:rPr>
        <w:t>информаци</w:t>
      </w:r>
      <w:r w:rsidRPr="00ED50AA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D142CA" w:rsidRPr="00ED50AA">
        <w:rPr>
          <w:rFonts w:ascii="Times New Roman" w:hAnsi="Times New Roman"/>
          <w:b/>
          <w:color w:val="000000"/>
          <w:sz w:val="28"/>
          <w:szCs w:val="28"/>
        </w:rPr>
        <w:t>, необходим</w:t>
      </w:r>
      <w:r w:rsidRPr="00ED50AA">
        <w:rPr>
          <w:rFonts w:ascii="Times New Roman" w:hAnsi="Times New Roman"/>
          <w:b/>
          <w:color w:val="000000"/>
          <w:sz w:val="28"/>
          <w:szCs w:val="28"/>
        </w:rPr>
        <w:t>ую</w:t>
      </w:r>
      <w:r w:rsidR="00D142CA" w:rsidRPr="00ED50AA">
        <w:rPr>
          <w:rFonts w:ascii="Times New Roman" w:hAnsi="Times New Roman"/>
          <w:b/>
          <w:color w:val="000000"/>
          <w:sz w:val="28"/>
          <w:szCs w:val="28"/>
        </w:rPr>
        <w:t xml:space="preserve"> для проверки соответствия гражданина требованиям, установленным пункт</w:t>
      </w:r>
      <w:r w:rsidRPr="00ED50AA">
        <w:rPr>
          <w:rFonts w:ascii="Times New Roman" w:hAnsi="Times New Roman"/>
          <w:b/>
          <w:color w:val="000000"/>
          <w:sz w:val="28"/>
          <w:szCs w:val="28"/>
        </w:rPr>
        <w:t>ами</w:t>
      </w:r>
      <w:r w:rsidR="00D142CA" w:rsidRPr="00ED50AA">
        <w:rPr>
          <w:rFonts w:ascii="Times New Roman" w:hAnsi="Times New Roman"/>
          <w:b/>
          <w:color w:val="000000"/>
          <w:sz w:val="28"/>
          <w:szCs w:val="28"/>
        </w:rPr>
        <w:t xml:space="preserve"> 1 и 2 статьи 223</w:t>
      </w:r>
      <w:r w:rsidR="00D142CA" w:rsidRPr="00ED50AA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D142CA" w:rsidRPr="00ED50AA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закона, в том числе о доходах, им</w:t>
      </w:r>
      <w:r w:rsidR="006A3704" w:rsidRPr="00ED50AA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D142CA" w:rsidRPr="00ED50AA">
        <w:rPr>
          <w:rFonts w:ascii="Times New Roman" w:hAnsi="Times New Roman"/>
          <w:b/>
          <w:color w:val="000000"/>
          <w:sz w:val="28"/>
          <w:szCs w:val="28"/>
        </w:rPr>
        <w:t>ществе, имущественных правах</w:t>
      </w:r>
      <w:r w:rsidRPr="00ED50A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9816EA" w:rsidRPr="009816EA">
        <w:rPr>
          <w:rFonts w:ascii="Times New Roman" w:hAnsi="Times New Roman"/>
          <w:b/>
          <w:color w:val="000000"/>
          <w:sz w:val="28"/>
          <w:szCs w:val="28"/>
        </w:rPr>
        <w:t xml:space="preserve">в отношении которой предоставлено согласие гражданина, предусмотренное подпунктом 1 пункта 1 статьи 102 Налогового кодекса Российской Федерации,  </w:t>
      </w:r>
      <w:r w:rsidRPr="00ED50AA">
        <w:rPr>
          <w:rFonts w:ascii="Times New Roman" w:hAnsi="Times New Roman"/>
          <w:b/>
          <w:color w:val="000000"/>
          <w:sz w:val="28"/>
          <w:szCs w:val="28"/>
        </w:rPr>
        <w:t>не распространяются требования Налогового кодекса Российской Федерации о налоговой тайне</w:t>
      </w:r>
      <w:r w:rsidR="0090067C" w:rsidRPr="00ED50AA">
        <w:rPr>
          <w:rFonts w:ascii="Times New Roman" w:hAnsi="Times New Roman"/>
          <w:color w:val="000000"/>
          <w:sz w:val="28"/>
          <w:szCs w:val="28"/>
        </w:rPr>
        <w:t>.</w:t>
      </w:r>
    </w:p>
    <w:p w:rsidR="00220AC8" w:rsidRPr="00EF526E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526E">
        <w:rPr>
          <w:rFonts w:ascii="Times New Roman" w:hAnsi="Times New Roman"/>
          <w:color w:val="000000"/>
          <w:sz w:val="28"/>
          <w:szCs w:val="28"/>
        </w:rPr>
        <w:t xml:space="preserve">Основанием для приостановления исполнения исполнительных документов является </w:t>
      </w:r>
      <w:r w:rsidR="0099546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включение нотариусом, арбитражным управляющим или м</w:t>
      </w:r>
      <w:r w:rsidR="00995469" w:rsidRPr="00D436A2">
        <w:rPr>
          <w:rFonts w:ascii="Times New Roman" w:hAnsi="Times New Roman"/>
          <w:b/>
          <w:color w:val="000000"/>
          <w:sz w:val="28"/>
          <w:szCs w:val="28"/>
        </w:rPr>
        <w:t>ногофункциональным</w:t>
      </w:r>
      <w:r w:rsidR="0099546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центром предоставления государственных и муниципальных услуг сведений о возбуждении внесудебного банкротства</w:t>
      </w:r>
      <w:r w:rsidR="00E92C5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Единый федеральный реестр сведений о банкротстве. </w:t>
      </w:r>
      <w:r w:rsidR="00995469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0AC8" w:rsidRPr="00EF526E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EF526E">
        <w:rPr>
          <w:rFonts w:ascii="Times New Roman" w:hAnsi="Times New Roman"/>
          <w:color w:val="000000"/>
          <w:sz w:val="28"/>
          <w:szCs w:val="28"/>
        </w:rPr>
        <w:t>В целях обеспечения нас</w:t>
      </w:r>
      <w:r w:rsidR="003320D8">
        <w:rPr>
          <w:rFonts w:ascii="Times New Roman" w:hAnsi="Times New Roman"/>
          <w:color w:val="000000"/>
          <w:sz w:val="28"/>
          <w:szCs w:val="28"/>
        </w:rPr>
        <w:t>тупления предусмотренных пунктами 1 и</w:t>
      </w:r>
      <w:r w:rsidRPr="00EF526E">
        <w:rPr>
          <w:rFonts w:ascii="Times New Roman" w:hAnsi="Times New Roman"/>
          <w:color w:val="000000"/>
          <w:sz w:val="28"/>
          <w:szCs w:val="28"/>
        </w:rPr>
        <w:t xml:space="preserve"> 2 настоящей статьи последствий </w:t>
      </w:r>
      <w:r w:rsidR="0002110C" w:rsidRPr="00D436A2">
        <w:rPr>
          <w:rFonts w:ascii="Times New Roman" w:hAnsi="Times New Roman"/>
          <w:b/>
          <w:color w:val="000000"/>
          <w:sz w:val="28"/>
          <w:szCs w:val="28"/>
        </w:rPr>
        <w:t xml:space="preserve">копия уведомления о </w:t>
      </w:r>
      <w:r w:rsidR="0002110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включении сведений о возбуждении внесудебного банкротства гражданина в Единый федеральный реестр сведений о банкротстве 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>направляется</w:t>
      </w:r>
      <w:r w:rsidR="0002110C" w:rsidRPr="00D436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110C" w:rsidRPr="00D436A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нотариусом, арбитражным управляющим или </w:t>
      </w:r>
      <w:r w:rsidR="0002110C" w:rsidRPr="00D436A2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м</w:t>
      </w:r>
      <w:r w:rsidR="0002110C" w:rsidRPr="00D436A2">
        <w:rPr>
          <w:rFonts w:ascii="Times New Roman" w:hAnsi="Times New Roman"/>
          <w:b/>
          <w:color w:val="000000"/>
          <w:spacing w:val="-2"/>
          <w:sz w:val="28"/>
          <w:szCs w:val="28"/>
        </w:rPr>
        <w:t>ногофункциональным</w:t>
      </w:r>
      <w:r w:rsidR="0002110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центром предоставления государственных и муниципальных услуг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 xml:space="preserve"> в кредитные организации, </w:t>
      </w:r>
      <w:r w:rsidRPr="00EF526E">
        <w:rPr>
          <w:rFonts w:ascii="Times New Roman" w:hAnsi="Times New Roman"/>
          <w:color w:val="000000"/>
          <w:sz w:val="28"/>
          <w:szCs w:val="28"/>
        </w:rPr>
        <w:t xml:space="preserve">с которыми у должника заключен договор банковского счета (вклада), а также в суд общей юрисдикции, </w:t>
      </w:r>
      <w:r w:rsidR="007339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соответствующее подразделение </w:t>
      </w:r>
      <w:r w:rsidR="0002110C" w:rsidRPr="002C69EC">
        <w:rPr>
          <w:rFonts w:ascii="Times New Roman" w:hAnsi="Times New Roman"/>
          <w:color w:val="000000"/>
          <w:sz w:val="28"/>
          <w:szCs w:val="28"/>
        </w:rPr>
        <w:t xml:space="preserve">Федеральный службы судебных приставов </w:t>
      </w:r>
      <w:r w:rsidRPr="002C69EC">
        <w:rPr>
          <w:rFonts w:ascii="Times New Roman" w:hAnsi="Times New Roman"/>
          <w:color w:val="000000"/>
          <w:sz w:val="28"/>
          <w:szCs w:val="28"/>
        </w:rPr>
        <w:t>по месту жительства должника</w:t>
      </w:r>
      <w:r w:rsidR="0002110C" w:rsidRPr="002C69E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32BC3">
        <w:rPr>
          <w:rFonts w:ascii="Times New Roman" w:hAnsi="Times New Roman"/>
          <w:color w:val="000000"/>
          <w:sz w:val="28"/>
          <w:szCs w:val="28"/>
        </w:rPr>
        <w:t xml:space="preserve"> в уполномоченные органы.</w:t>
      </w:r>
    </w:p>
    <w:p w:rsidR="00220AC8" w:rsidRPr="00EF526E" w:rsidRDefault="00220AC8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Pr="00EF526E">
        <w:rPr>
          <w:rFonts w:ascii="Times New Roman" w:hAnsi="Times New Roman"/>
          <w:color w:val="000000"/>
          <w:sz w:val="28"/>
          <w:szCs w:val="28"/>
        </w:rPr>
        <w:t xml:space="preserve">Гражданин в течение срока внесудебного банкротства гражданина не </w:t>
      </w:r>
      <w:r w:rsidRPr="00EF526E">
        <w:rPr>
          <w:rFonts w:ascii="Times New Roman" w:hAnsi="Times New Roman"/>
          <w:color w:val="000000"/>
          <w:sz w:val="28"/>
          <w:szCs w:val="28"/>
        </w:rPr>
        <w:lastRenderedPageBreak/>
        <w:t>имеет прав</w:t>
      </w:r>
      <w:r w:rsidR="00631587">
        <w:rPr>
          <w:rFonts w:ascii="Times New Roman" w:hAnsi="Times New Roman"/>
          <w:color w:val="000000"/>
          <w:sz w:val="28"/>
          <w:szCs w:val="28"/>
        </w:rPr>
        <w:t>а</w:t>
      </w:r>
      <w:r w:rsidRPr="00EF526E">
        <w:rPr>
          <w:rFonts w:ascii="Times New Roman" w:hAnsi="Times New Roman"/>
          <w:color w:val="000000"/>
          <w:sz w:val="28"/>
          <w:szCs w:val="28"/>
        </w:rPr>
        <w:t xml:space="preserve"> совершать сделки по получению займов, кредитов и выдаче поручительств.</w:t>
      </w:r>
      <w:r w:rsidR="00D73A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0D61" w:rsidRDefault="004F09F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A3474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BC471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 течение срока внесудебного банкротства гражданина любой его к</w:t>
      </w:r>
      <w:r w:rsidR="00A3474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редитор вправе запросить через любого нотариуса или арбитражного управляющего у физических и юридических лиц, а также в государственных органах или органах местного самоуправления сведения и (или) документы, необходимые для проверки соответствия гражданина условиям</w:t>
      </w:r>
      <w:r w:rsid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A3474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предусмотренным статьей 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>223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</w:t>
      </w:r>
      <w:r w:rsidR="00A3474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ключая </w:t>
      </w:r>
      <w:r w:rsidR="00A3474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 о принадлежащем гражданину имуществе, в том числе имущественных правах, и о его обязательствах. При этом кредитор, сведения о котором не опубликованы в Едином федеральном реестре сведений о банкротстве, обязан представить нотариусу или арбитражному управляющему доказательства наличия требований к гражданину.</w:t>
      </w:r>
    </w:p>
    <w:p w:rsidR="00A3474F" w:rsidRPr="00D436A2" w:rsidRDefault="00A3474F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направление запроса кредитора</w:t>
      </w:r>
      <w:r w:rsidR="00BC471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предусмотренного настоящим пунктом, арбитражному управляющему выплачивается вознаграждение в размере </w:t>
      </w:r>
      <w:r w:rsidR="006315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двухсот пятидесяти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рублей, а нотариус взимает тариф, установленный в соответствии с Основами законодательства Российской Федерации о нотариате.</w:t>
      </w:r>
    </w:p>
    <w:p w:rsidR="00A3474F" w:rsidRPr="00D436A2" w:rsidRDefault="00A3474F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Запрошенные нотариусом или арбитражным управляющим сведения предоставляются указанными лицами и органами в течение десяти рабочих дней со дня получения запроса без взимания платы.</w:t>
      </w:r>
    </w:p>
    <w:p w:rsidR="00F77BA5" w:rsidRDefault="004F09F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F77BA5" w:rsidRPr="00F77B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течение срока внесудебного банкротства гражданина </w:t>
      </w:r>
      <w:r w:rsidR="00F77BA5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="00F77BA5" w:rsidRPr="00F77BA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редитная организация</w:t>
      </w:r>
      <w:r w:rsidR="00F77B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CC7C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требования которой </w:t>
      </w:r>
      <w:r w:rsidR="00CC7CE2" w:rsidRPr="00CC7CE2">
        <w:rPr>
          <w:rFonts w:ascii="Times New Roman" w:hAnsi="Times New Roman"/>
          <w:b/>
          <w:color w:val="000000"/>
          <w:sz w:val="28"/>
          <w:szCs w:val="28"/>
          <w:lang w:eastAsia="ru-RU"/>
        </w:rPr>
        <w:t>указаны в заявлении о признании гражданина банкротом во внесудебном порядке</w:t>
      </w:r>
      <w:r w:rsidR="00CC7CE2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F77BA5" w:rsidRPr="00F77B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также вправе самостоятельно получать информацию в государственных органах и органах местного самоуправления, из государственных информационных систем о движимом и недвижимом имуществе должника, его доходах, налоговых и иных обязательных платежах, в том числе посредством системы межведомственного электронного взаимодействия. </w:t>
      </w:r>
      <w:r w:rsidR="00CC7CE2" w:rsidRPr="00B54BB1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Кредитная организация, требования которой не указаны в заявлении о признании гражданина банкротом во внесудебном порядке, вправе самостоятельно получать предусмотренную настоящим пунктом информацию только после получения согласия такого гражданина.</w:t>
      </w:r>
      <w:r w:rsidR="00901C2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1C23" w:rsidRPr="00901C23">
        <w:rPr>
          <w:rFonts w:ascii="Times New Roman" w:hAnsi="Times New Roman"/>
          <w:b/>
          <w:color w:val="000000"/>
          <w:sz w:val="28"/>
          <w:szCs w:val="28"/>
          <w:lang w:eastAsia="ru-RU"/>
        </w:rPr>
        <w:t>К запросу кредитной организации прилагаются копи</w:t>
      </w:r>
      <w:r w:rsidR="00901C23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901C23" w:rsidRPr="00901C2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заявления</w:t>
      </w:r>
      <w:r w:rsidR="00B32648" w:rsidRP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признании гражданина банкротом во внесудебном порядке </w:t>
      </w:r>
      <w:r w:rsid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="00901C23" w:rsidRPr="00901C2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документов, подтверждающих наличие и размер требований к </w:t>
      </w:r>
      <w:r w:rsidR="00974ED0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нему</w:t>
      </w:r>
      <w:r w:rsidR="00901C23" w:rsidRPr="00901C23">
        <w:rPr>
          <w:rFonts w:ascii="Times New Roman" w:hAnsi="Times New Roman"/>
          <w:b/>
          <w:color w:val="000000"/>
          <w:sz w:val="28"/>
          <w:szCs w:val="28"/>
          <w:lang w:eastAsia="ru-RU"/>
        </w:rPr>
        <w:t>, а также копия согласия гражданина</w:t>
      </w:r>
      <w:r w:rsidR="00901C23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901C23" w:rsidRPr="00901C2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случае если </w:t>
      </w:r>
      <w:r w:rsidR="00B32648" w:rsidRP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требования </w:t>
      </w:r>
      <w:r w:rsid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кредитной организации</w:t>
      </w:r>
      <w:r w:rsidR="00974E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 нему</w:t>
      </w:r>
      <w:r w:rsid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не </w:t>
      </w:r>
      <w:r w:rsidR="00B32648" w:rsidRP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>указаны в заявлении о признании гражданина банкротом во внесудебном порядке</w:t>
      </w:r>
      <w:r w:rsidR="00901C23" w:rsidRPr="00901C2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36E39" w:rsidRPr="00D436A2" w:rsidRDefault="00F77BA5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7. </w:t>
      </w:r>
      <w:r w:rsid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ридическое лицо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или индивидуальный предприниматель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086401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заключивш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>ие</w:t>
      </w:r>
      <w:r w:rsidR="00086401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C6D33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с гражданином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, сведения о возбуждении внесудебного банкротства</w:t>
      </w:r>
      <w:r w:rsidR="001C6D33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 отношении которого включены в Единый федеральный реестр сведений о банкротстве,</w:t>
      </w:r>
      <w:r w:rsidR="005B32D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кредитный </w:t>
      </w:r>
      <w:r w:rsidR="005B32D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договор </w:t>
      </w:r>
      <w:r w:rsidR="00BB693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договор </w:t>
      </w:r>
      <w:r w:rsidR="00BB693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займ</w:t>
      </w:r>
      <w:r w:rsidR="005B32D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BB693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1C6D33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, в соответствии с которым у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должник</w:t>
      </w:r>
      <w:r w:rsidR="001C6D33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а возникли обязательства, наличие которых повлекло его несоответствие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условиям</w:t>
      </w:r>
      <w:r w:rsidR="002C7128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1C6D33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предусмотренным подпунктом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 пункта 1 </w:t>
      </w:r>
      <w:r w:rsidR="00303254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статьи 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223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обязан</w:t>
      </w:r>
      <w:r w:rsidR="002C7128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возместить кредиторам такого </w:t>
      </w:r>
      <w:r w:rsidR="001C6D33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гражданина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убытки, причиненные прекращением внесудебного банкротства</w:t>
      </w:r>
      <w:r w:rsidR="003F4B9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</w:t>
      </w:r>
      <w:r w:rsidR="00636E39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9807B3" w:rsidRDefault="009807B3" w:rsidP="00001148">
      <w:pPr>
        <w:spacing w:after="0" w:line="240" w:lineRule="auto"/>
        <w:ind w:left="2552" w:hanging="183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</w:t>
      </w:r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223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6</w:t>
      </w:r>
      <w:r w:rsidR="001A0C1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1A0C13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BC471B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Досрочное прекращение процедуры</w:t>
      </w:r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E68E8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внесудебного банкротства</w:t>
      </w:r>
      <w:r w:rsidR="00BC47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</w:t>
      </w:r>
    </w:p>
    <w:p w:rsidR="00D436A2" w:rsidRDefault="00D436A2" w:rsidP="00001148">
      <w:pPr>
        <w:spacing w:after="0" w:line="240" w:lineRule="auto"/>
        <w:ind w:left="2552" w:hanging="183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F62F2" w:rsidRDefault="009807B3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1. </w:t>
      </w:r>
      <w:r w:rsidR="0011215B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течение </w:t>
      </w:r>
      <w:r w:rsidR="00524CA8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шести</w:t>
      </w:r>
      <w:r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месяцев</w:t>
      </w:r>
      <w:r w:rsidR="0011215B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 дня включения сведений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9F62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начале процедуры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внесудебного банкротства</w:t>
      </w:r>
      <w:r w:rsidR="0011215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 Единый федеральный реестр сведений о банкротстве</w:t>
      </w:r>
      <w:r w:rsidR="0011215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кредитор вправе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D2481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обратиться</w:t>
      </w:r>
      <w:r w:rsidR="00524CA8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2481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арбитражный суд</w:t>
      </w:r>
      <w:r w:rsidR="00822C98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месту жительства должника </w:t>
      </w:r>
      <w:r w:rsidR="00B85412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 заявлением о признании </w:t>
      </w:r>
      <w:r w:rsidR="0011215B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должника </w:t>
      </w:r>
      <w:r w:rsidR="00DD2481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</w:t>
      </w:r>
      <w:r w:rsidR="009F62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2481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соответствующим </w:t>
      </w:r>
      <w:r w:rsidR="0011215B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условиям,</w:t>
      </w:r>
      <w:r w:rsidR="00B85412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215B"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предусмотренным </w:t>
      </w:r>
      <w:r w:rsidR="0011215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</w:t>
      </w:r>
      <w:r w:rsid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>ей</w:t>
      </w:r>
      <w:r w:rsidR="0011215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223</w:t>
      </w:r>
      <w:r w:rsidR="0011215B" w:rsidRPr="00D436A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11215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</w:t>
      </w:r>
      <w:r w:rsidR="009F62F2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DD2481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об обращении взыскания на имущество должника.</w:t>
      </w:r>
      <w:r w:rsidR="00B8541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D2481" w:rsidRDefault="00DD2481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заявлению кредитора прилагаются документы, подтверждающие </w:t>
      </w:r>
      <w:r w:rsidR="00822C9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несоответствие должника условиям</w:t>
      </w:r>
      <w:r w:rsid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предусмотренным статьей 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>223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</w:t>
      </w:r>
      <w:r w:rsidR="00822C9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возможность </w:t>
      </w:r>
      <w:r w:rsidR="00634D14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обращения взыскания на имущество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должника </w:t>
      </w:r>
      <w:r w:rsidR="002C1317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(или) </w:t>
      </w:r>
      <w:r w:rsidR="004A253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заработную плату и иные доходы должника.</w:t>
      </w:r>
      <w:r w:rsidR="00B6472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 этом в случае</w:t>
      </w:r>
      <w:r w:rsidR="00AD5DFA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B6472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если предполагается обращение взыскания</w:t>
      </w:r>
      <w:r w:rsidR="00AD5DFA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заработную плату и иные доходы должника, кредитор </w:t>
      </w:r>
      <w:r w:rsidR="00E53C4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также </w:t>
      </w:r>
      <w:r w:rsidR="00AD5DFA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предоставляет </w:t>
      </w:r>
      <w:r w:rsidR="00A7511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расчет предполагаемых сроков погашения должником </w:t>
      </w:r>
      <w:r w:rsidR="00AD5DFA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сумм</w:t>
      </w:r>
      <w:r w:rsidR="00A7511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AD5DFA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основного обязательства</w:t>
      </w:r>
      <w:r w:rsidR="00A7511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, в соответствии с которым должник будет иметь возможность погасить сумму основного обязательства</w:t>
      </w:r>
      <w:r w:rsidR="00AD5DFA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течение </w:t>
      </w:r>
      <w:r w:rsidR="005D27C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одного года</w:t>
      </w:r>
      <w:r w:rsidR="005B32D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 дня подачи заявления кредитора, </w:t>
      </w:r>
      <w:r w:rsidR="00A7511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="005B32D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если срок погашения гражданином </w:t>
      </w:r>
      <w:r w:rsidR="00A7511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основного </w:t>
      </w:r>
      <w:r w:rsidR="005B32D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обязательств</w:t>
      </w:r>
      <w:r w:rsidR="00D969DE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5B32D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установлен в договоре с кредитором – в течение срока действия такого договора.</w:t>
      </w:r>
      <w:r w:rsidR="005D27C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9746A" w:rsidRPr="0089746A" w:rsidRDefault="0089746A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746A">
        <w:rPr>
          <w:rFonts w:ascii="Times New Roman" w:hAnsi="Times New Roman"/>
          <w:b/>
          <w:color w:val="000000"/>
          <w:sz w:val="28"/>
          <w:szCs w:val="28"/>
          <w:lang w:eastAsia="ru-RU"/>
        </w:rPr>
        <w:t>В заявлении кредитора указываются сведения обо всех иных кредиторах должника, известных заявителю (в том числе обо всех кредиторах, указанных в заявлении гражданина о признании его банкротом во внесудебном порядке). Арбитражный суд привлекает таких кредиторов к участию в деле в качестве третьих лиц, не заявляющих самостоятельных требований относительно предмета спора. Кредитор, привлеченный к участию в деле в качестве третьего лица, не заявляющего самостоятельных требований относительно предмета спора, может вступить в дело в качестве соистца или третьего лица, заявляющего самостоятельные требования относительно предмета спора.</w:t>
      </w:r>
    </w:p>
    <w:p w:rsidR="0089746A" w:rsidRDefault="0089746A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746A">
        <w:rPr>
          <w:rFonts w:ascii="Times New Roman" w:hAnsi="Times New Roman"/>
          <w:b/>
          <w:color w:val="000000"/>
          <w:sz w:val="28"/>
          <w:szCs w:val="28"/>
          <w:lang w:eastAsia="ru-RU"/>
        </w:rPr>
        <w:t>Арбитражный суд, установив, что в его производстве имеются несколько дел по указанным в настоящем пункте заявлениям кредиторов в отношении одного и того же должника, объединяет эти дела в одно производство для их совместного рассмотрения в порядке, предусмотренном статьей 130 Арбитражного процессуального кодекса Российской Федерации.</w:t>
      </w:r>
    </w:p>
    <w:p w:rsidR="00BE340C" w:rsidRPr="00D436A2" w:rsidRDefault="00FA620F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Кредитор включает с</w:t>
      </w:r>
      <w:r w:rsidR="00BE340C" w:rsidRP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ведения 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 обращении в арбитражный суд с заявлением кредитора </w:t>
      </w:r>
      <w:r w:rsidR="00BE340C" w:rsidRP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>в Единый федеральный реестр сведений о банкротстве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</w:t>
      </w:r>
      <w:r w:rsidRP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позднее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пяти </w:t>
      </w:r>
      <w:r w:rsidRP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рабочих дней с даты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такого обращения</w:t>
      </w:r>
      <w:r w:rsidR="00BE340C" w:rsidRPr="00BE340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9746A" w:rsidRPr="0089746A" w:rsidRDefault="00822C98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="00D436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89746A" w:rsidRPr="0089746A">
        <w:rPr>
          <w:rFonts w:ascii="Times New Roman" w:hAnsi="Times New Roman"/>
          <w:b/>
          <w:color w:val="000000"/>
          <w:sz w:val="28"/>
          <w:szCs w:val="28"/>
        </w:rPr>
        <w:t>Арбитражный суд принимает решение о признании должника не</w:t>
      </w:r>
      <w:r w:rsidR="009F6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746A" w:rsidRPr="0089746A">
        <w:rPr>
          <w:rFonts w:ascii="Times New Roman" w:hAnsi="Times New Roman"/>
          <w:b/>
          <w:color w:val="000000"/>
          <w:sz w:val="28"/>
          <w:szCs w:val="28"/>
        </w:rPr>
        <w:t>соответствующим условиям, предусмотренным стать</w:t>
      </w:r>
      <w:r w:rsidR="00505D5E">
        <w:rPr>
          <w:rFonts w:ascii="Times New Roman" w:hAnsi="Times New Roman"/>
          <w:b/>
          <w:color w:val="000000"/>
          <w:sz w:val="28"/>
          <w:szCs w:val="28"/>
        </w:rPr>
        <w:t>ей</w:t>
      </w:r>
      <w:r w:rsidR="0089746A" w:rsidRPr="0089746A">
        <w:rPr>
          <w:rFonts w:ascii="Times New Roman" w:hAnsi="Times New Roman"/>
          <w:b/>
          <w:color w:val="000000"/>
          <w:sz w:val="28"/>
          <w:szCs w:val="28"/>
        </w:rPr>
        <w:t xml:space="preserve"> 223</w:t>
      </w:r>
      <w:r w:rsidR="0089746A" w:rsidRPr="0089746A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89746A" w:rsidRPr="0089746A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закона, либо об отказе в признании его не</w:t>
      </w:r>
      <w:r w:rsidR="009F6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746A" w:rsidRPr="0089746A">
        <w:rPr>
          <w:rFonts w:ascii="Times New Roman" w:hAnsi="Times New Roman"/>
          <w:b/>
          <w:color w:val="000000"/>
          <w:sz w:val="28"/>
          <w:szCs w:val="28"/>
        </w:rPr>
        <w:t xml:space="preserve">соответствующим </w:t>
      </w:r>
      <w:r w:rsidR="0089746A" w:rsidRPr="0089746A">
        <w:rPr>
          <w:rFonts w:ascii="Times New Roman" w:hAnsi="Times New Roman"/>
          <w:b/>
          <w:color w:val="000000"/>
          <w:sz w:val="28"/>
          <w:szCs w:val="28"/>
        </w:rPr>
        <w:lastRenderedPageBreak/>
        <w:t>указанным условиям.</w:t>
      </w:r>
    </w:p>
    <w:p w:rsidR="0089746A" w:rsidRPr="0089746A" w:rsidRDefault="0089746A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746A">
        <w:rPr>
          <w:rFonts w:ascii="Times New Roman" w:hAnsi="Times New Roman"/>
          <w:b/>
          <w:color w:val="000000"/>
          <w:sz w:val="28"/>
          <w:szCs w:val="28"/>
        </w:rPr>
        <w:t>Если для принятия решения, указанного в абзаце первом настоящего пункта, требуется разрешить вопрос о наличии и (или) размере обязательств должника, арбитражный суд оценивает доказательства</w:t>
      </w:r>
      <w:r w:rsidR="0076796B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89746A">
        <w:rPr>
          <w:rFonts w:ascii="Times New Roman" w:hAnsi="Times New Roman"/>
          <w:b/>
          <w:color w:val="000000"/>
          <w:sz w:val="28"/>
          <w:szCs w:val="28"/>
        </w:rPr>
        <w:t xml:space="preserve"> представленные лицами, участвующими в деле, в порядке, предусмотренном Арбитражным процессуальным кодексом Российской Федерации. Решение арбитражного суда, в которым разрешен вопрос о наличии и (или) размере обязательств должника перед кредитором, не привлеченным к участию в деле, не является основанием, освобождающим от доказывания таких обстоятельств в другом деле, рассматриваемом арбитражным судом, судом общей юрисдикции.</w:t>
      </w:r>
    </w:p>
    <w:p w:rsidR="00822C98" w:rsidRPr="00D436A2" w:rsidRDefault="0005350E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</w:rPr>
        <w:t>Решение арбитражного суда подлежит немедленному исполнению.</w:t>
      </w:r>
    </w:p>
    <w:p w:rsidR="00961CD3" w:rsidRPr="00D436A2" w:rsidRDefault="00961CD3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</w:rPr>
        <w:t>Со дня принятия арбитражным судом решения</w:t>
      </w:r>
      <w:r w:rsidR="00D5679D" w:rsidRPr="00D436A2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 xml:space="preserve"> признании должника не</w:t>
      </w:r>
      <w:r w:rsidR="009F6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>соответствующим условиям</w:t>
      </w:r>
      <w:r w:rsidR="00505D5E">
        <w:rPr>
          <w:rFonts w:ascii="Times New Roman" w:hAnsi="Times New Roman"/>
          <w:b/>
          <w:color w:val="000000"/>
          <w:sz w:val="28"/>
          <w:szCs w:val="28"/>
        </w:rPr>
        <w:t xml:space="preserve">, предусмотренным статьей 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>223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закона,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C51">
        <w:rPr>
          <w:rFonts w:ascii="Times New Roman" w:hAnsi="Times New Roman"/>
          <w:b/>
          <w:color w:val="000000"/>
          <w:sz w:val="28"/>
          <w:szCs w:val="28"/>
        </w:rPr>
        <w:t xml:space="preserve">процедура 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>внесудебно</w:t>
      </w:r>
      <w:r w:rsidR="00DE5C51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 xml:space="preserve"> банкротств</w:t>
      </w:r>
      <w:r w:rsidR="00DE5C5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 xml:space="preserve"> гражданина прекращается.</w:t>
      </w:r>
    </w:p>
    <w:p w:rsidR="003D5FA7" w:rsidRPr="00D436A2" w:rsidRDefault="00D436A2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3. </w:t>
      </w:r>
      <w:r w:rsidR="0005350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течение трех рабочих дней со дня </w:t>
      </w:r>
      <w:r w:rsid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вступления в силу </w:t>
      </w:r>
      <w:r w:rsidR="0005350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решения о </w:t>
      </w:r>
      <w:r w:rsidR="0005350E" w:rsidRPr="00D436A2">
        <w:rPr>
          <w:rFonts w:ascii="Times New Roman" w:hAnsi="Times New Roman"/>
          <w:b/>
          <w:color w:val="000000"/>
          <w:sz w:val="28"/>
          <w:szCs w:val="28"/>
        </w:rPr>
        <w:t>признании должника несоответствующим условиям</w:t>
      </w:r>
      <w:r w:rsidR="00505D5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5350E" w:rsidRPr="00D436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5D5E">
        <w:rPr>
          <w:rFonts w:ascii="Times New Roman" w:hAnsi="Times New Roman"/>
          <w:b/>
          <w:color w:val="000000"/>
          <w:sz w:val="28"/>
          <w:szCs w:val="28"/>
        </w:rPr>
        <w:t xml:space="preserve">предусмотренным статьей 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>223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закона,</w:t>
      </w:r>
      <w:r w:rsidR="00505D5E" w:rsidRPr="00D436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350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3D5FA7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рбитражный суд направляет в </w:t>
      </w:r>
      <w:r w:rsidR="007339E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соответствующее подразделение </w:t>
      </w:r>
      <w:r w:rsidR="003D5FA7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Федеральной службы судебных приставов </w:t>
      </w:r>
      <w:r w:rsidR="005322F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копию </w:t>
      </w:r>
      <w:r w:rsidR="005322FC" w:rsidRPr="00B54BB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суда</w:t>
      </w:r>
      <w:r w:rsidR="00BA79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исполнительный лист (если необходимо)</w:t>
      </w:r>
      <w:r w:rsidR="005322FC" w:rsidRPr="00B54BB1">
        <w:rPr>
          <w:rFonts w:ascii="Times New Roman" w:hAnsi="Times New Roman"/>
          <w:b/>
          <w:color w:val="000000"/>
          <w:sz w:val="28"/>
          <w:szCs w:val="28"/>
          <w:lang w:eastAsia="ru-RU"/>
        </w:rPr>
        <w:t>, на основании которых</w:t>
      </w:r>
      <w:r w:rsidR="00E6142E" w:rsidRPr="00B54B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такое</w:t>
      </w:r>
      <w:r w:rsidR="005322FC" w:rsidRPr="00B54B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339EB" w:rsidRPr="00B54B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подразделение </w:t>
      </w:r>
      <w:r w:rsidR="005322FC" w:rsidRPr="00B54BB1">
        <w:rPr>
          <w:rFonts w:ascii="Times New Roman" w:hAnsi="Times New Roman"/>
          <w:b/>
          <w:color w:val="000000"/>
          <w:sz w:val="28"/>
          <w:szCs w:val="28"/>
          <w:lang w:eastAsia="ru-RU"/>
        </w:rPr>
        <w:t>в течение трех рабочих дней со дня их получения</w:t>
      </w:r>
      <w:r w:rsidR="00BA79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5FA7" w:rsidRPr="00B54BB1">
        <w:rPr>
          <w:rFonts w:ascii="Times New Roman" w:hAnsi="Times New Roman"/>
          <w:b/>
          <w:color w:val="000000"/>
          <w:sz w:val="28"/>
          <w:szCs w:val="28"/>
        </w:rPr>
        <w:t xml:space="preserve">возобновляет </w:t>
      </w:r>
      <w:r w:rsidR="00144815" w:rsidRPr="00B54BB1">
        <w:rPr>
          <w:rFonts w:ascii="Times New Roman" w:hAnsi="Times New Roman"/>
          <w:b/>
          <w:color w:val="000000"/>
          <w:sz w:val="28"/>
          <w:szCs w:val="28"/>
        </w:rPr>
        <w:t>исполнительное производство</w:t>
      </w:r>
      <w:r w:rsidR="003D5FA7" w:rsidRPr="00B54BB1">
        <w:rPr>
          <w:rFonts w:ascii="Times New Roman" w:hAnsi="Times New Roman"/>
          <w:b/>
          <w:color w:val="000000"/>
          <w:sz w:val="28"/>
          <w:szCs w:val="28"/>
        </w:rPr>
        <w:t xml:space="preserve">, приостановленное в соответствии с </w:t>
      </w:r>
      <w:r w:rsidR="006A77F1">
        <w:rPr>
          <w:rFonts w:ascii="Times New Roman" w:hAnsi="Times New Roman"/>
          <w:b/>
          <w:color w:val="000000"/>
          <w:sz w:val="28"/>
          <w:szCs w:val="28"/>
        </w:rPr>
        <w:t>подпунктом 3</w:t>
      </w:r>
      <w:r w:rsidR="003D5FA7" w:rsidRPr="00B54B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5FA7" w:rsidRPr="00D436A2">
        <w:rPr>
          <w:rFonts w:ascii="Times New Roman" w:hAnsi="Times New Roman"/>
          <w:b/>
          <w:color w:val="000000"/>
          <w:sz w:val="28"/>
          <w:szCs w:val="28"/>
        </w:rPr>
        <w:t>пункта 2 статьи 223</w:t>
      </w:r>
      <w:r w:rsidR="003D5FA7" w:rsidRPr="00D436A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5</w:t>
      </w:r>
      <w:r w:rsidR="003D5FA7" w:rsidRPr="00D436A2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</w:t>
      </w:r>
      <w:r w:rsidR="00596149">
        <w:rPr>
          <w:rFonts w:ascii="Times New Roman" w:hAnsi="Times New Roman"/>
          <w:b/>
          <w:color w:val="000000"/>
          <w:sz w:val="28"/>
          <w:szCs w:val="28"/>
        </w:rPr>
        <w:t>,</w:t>
      </w:r>
      <w:r w:rsidR="00BA79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A7927" w:rsidRPr="00BA7927">
        <w:rPr>
          <w:rFonts w:ascii="Times New Roman" w:hAnsi="Times New Roman"/>
          <w:b/>
          <w:color w:val="000000"/>
          <w:sz w:val="28"/>
          <w:szCs w:val="28"/>
          <w:lang w:eastAsia="ru-RU"/>
        </w:rPr>
        <w:t>или возбуждает исполнительное производство в отношении должника в случае, если исполнительное производство по требованиям кредиторов должника ранее не возбуждалось либо было окончено в соответствии с пунктом 3 части 1 статьи 47 Федерального закона «Об исполнительном производстве</w:t>
      </w:r>
      <w:r w:rsidR="00DA6C41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5322F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822C98" w:rsidRPr="00D436A2" w:rsidRDefault="00D436A2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4. </w:t>
      </w:r>
      <w:r w:rsidR="00822C9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Лицо, по заявлению которого арбитражным судом принято решение о несоответствии гражданина условиям</w:t>
      </w:r>
      <w:r w:rsid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822C9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05D5E">
        <w:rPr>
          <w:rFonts w:ascii="Times New Roman" w:hAnsi="Times New Roman"/>
          <w:b/>
          <w:color w:val="000000"/>
          <w:sz w:val="28"/>
          <w:szCs w:val="28"/>
        </w:rPr>
        <w:t xml:space="preserve">предусмотренным статьей 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>223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</w:t>
      </w:r>
      <w:r w:rsidR="00505D5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05D5E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22C9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 позднее </w:t>
      </w:r>
      <w:r w:rsidR="00DB459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пяти</w:t>
      </w:r>
      <w:r w:rsidR="00822C9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рабочих дней с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дня </w:t>
      </w:r>
      <w:r w:rsidR="00822C9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вступления в законную силу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указанного </w:t>
      </w:r>
      <w:r w:rsidR="00822C9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решения включает сведения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нем </w:t>
      </w:r>
      <w:r w:rsidR="00822C9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 Единый федеральный реестр сведений о банкротстве.</w:t>
      </w:r>
      <w:r w:rsidR="00961CD3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E68E8" w:rsidRPr="00D436A2" w:rsidRDefault="003E68E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 При поступлении в течение срока внесудебного банкротства гражданина (в том числе в результате оспаривания сделки или принятия наследства) в собственность гражданина имущества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>или</w:t>
      </w:r>
      <w:r w:rsidR="003C6C7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иного изменения его имущественного положения либо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 </w:t>
      </w:r>
      <w:r w:rsidR="007206D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возникновени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7206D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 него денежных обязательств, в результате которых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он </w:t>
      </w:r>
      <w:r w:rsidR="00634D14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перестал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соответствовать требованиям, предусмотренным пунктом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1 статьи 223</w:t>
      </w:r>
      <w:r w:rsidRPr="00D436A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гражданин в течение пяти рабочих дней </w:t>
      </w:r>
      <w:r w:rsidR="003C6C7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обязан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уведомить об этом своих кредиторов, </w:t>
      </w:r>
      <w:r w:rsidR="002502B6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также в зависимости от места подачи заявления о признании гражданина банкротом во внесудебном порядке –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нотариуса</w:t>
      </w:r>
      <w:r w:rsidR="002502B6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арбитражного управляющего</w:t>
      </w:r>
      <w:r w:rsidR="002502B6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или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многофункциональный центр предоставления государственных и муниципальных услуг</w:t>
      </w:r>
      <w:r w:rsidR="00C96D8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96D8F" w:rsidRPr="00D436A2" w:rsidRDefault="00C96D8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Нотариус, арбитражный управляющий или многофункциональный центр предоставления государственных и муниципальных услуг включа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т сведения о прекращении соответствия гражданина условиям</w:t>
      </w:r>
      <w:r w:rsid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предусмотренным статьей 223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 Единый федеральный реестр сведений о банкротстве в течение трех рабочих дней со дня получения уведомления гражданина, предусмотренного настоящим пунктом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направля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 сведения об этом в </w:t>
      </w:r>
      <w:r w:rsidR="007339E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соответствующее</w:t>
      </w:r>
      <w:r w:rsidR="00E63347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подразделение</w:t>
      </w:r>
      <w:r w:rsidR="007339E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Федеральной службы судебных приставов. Со дня включения сведений </w:t>
      </w:r>
      <w:r w:rsidR="00C51A17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прекращении соответствия гражданина условиям</w:t>
      </w:r>
      <w:r w:rsid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C51A17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предусмотренным статьей 223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Единый федеральный реестр сведений о банкротстве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процедура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внесудебно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>го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банкротств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 прекращается.</w:t>
      </w:r>
    </w:p>
    <w:p w:rsidR="00BA7927" w:rsidRPr="00D436A2" w:rsidRDefault="007339EB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Соответствующее подразделение </w:t>
      </w:r>
      <w:r w:rsidR="002502B6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Федеральной службы судебных приставов в течение трех рабочих дней со дня получения</w:t>
      </w:r>
      <w:r w:rsidR="00DB459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сведений, предусмотренных абзацем первым настоящего пункта,</w:t>
      </w:r>
      <w:r w:rsidR="002502B6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502B6" w:rsidRPr="00D436A2">
        <w:rPr>
          <w:rFonts w:ascii="Times New Roman" w:hAnsi="Times New Roman"/>
          <w:b/>
          <w:color w:val="000000"/>
          <w:sz w:val="28"/>
          <w:szCs w:val="28"/>
        </w:rPr>
        <w:t xml:space="preserve">возобновляет исполнительное производство, приостановленное в соответствии с </w:t>
      </w:r>
      <w:r w:rsidR="006A6C91">
        <w:rPr>
          <w:rFonts w:ascii="Times New Roman" w:hAnsi="Times New Roman"/>
          <w:b/>
          <w:color w:val="000000"/>
          <w:sz w:val="28"/>
          <w:szCs w:val="28"/>
        </w:rPr>
        <w:t>подпунктом 3</w:t>
      </w:r>
      <w:r w:rsidR="002502B6" w:rsidRPr="00D436A2">
        <w:rPr>
          <w:rFonts w:ascii="Times New Roman" w:hAnsi="Times New Roman"/>
          <w:b/>
          <w:color w:val="000000"/>
          <w:sz w:val="28"/>
          <w:szCs w:val="28"/>
        </w:rPr>
        <w:t xml:space="preserve"> пункта 2 статьи 223</w:t>
      </w:r>
      <w:r w:rsidR="002502B6" w:rsidRPr="00D436A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5</w:t>
      </w:r>
      <w:r w:rsidR="002502B6" w:rsidRPr="00D436A2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</w:t>
      </w:r>
      <w:r w:rsidR="009F69B1">
        <w:rPr>
          <w:rFonts w:ascii="Times New Roman" w:hAnsi="Times New Roman"/>
          <w:b/>
          <w:color w:val="000000"/>
          <w:sz w:val="28"/>
          <w:szCs w:val="28"/>
        </w:rPr>
        <w:t>,</w:t>
      </w:r>
      <w:r w:rsidR="00BA79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A7927" w:rsidRPr="00BA7927">
        <w:rPr>
          <w:rFonts w:ascii="Times New Roman" w:hAnsi="Times New Roman"/>
          <w:b/>
          <w:color w:val="000000"/>
          <w:sz w:val="28"/>
          <w:szCs w:val="28"/>
          <w:lang w:eastAsia="ru-RU"/>
        </w:rPr>
        <w:t>или возбуждает исполнительное производство в отношении должника в случае, если исполнительное производство по требованиям кредиторов должника ранее не возбуждалось либо было окончено в соответствии с пунктом 3 части 1 статьи 47 Федерального закона «Об исполнительном производстве».</w:t>
      </w:r>
    </w:p>
    <w:p w:rsidR="00DB459C" w:rsidRPr="00D436A2" w:rsidRDefault="00DB459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Гражданин обязан возместить кредиторам убытки, </w:t>
      </w:r>
      <w:r w:rsidR="00383FF4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причиненные ненадлежащим исполнением обязанности направить уведомление об изменении своего имущественного положения.  </w:t>
      </w:r>
    </w:p>
    <w:p w:rsidR="003E68E8" w:rsidRPr="00D436A2" w:rsidRDefault="00383FF4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. Вне зависимости от соответствия требований кредитора условиям, предусмотренным пунктом 2 статьи 213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3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закона, в течение </w:t>
      </w:r>
      <w:r w:rsidR="005A20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девяти месяцев 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 дня </w:t>
      </w:r>
      <w:r w:rsidR="004F09F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включения в Единый федеральный реестр сведений о банкротстве сведений о возбуждении внесудебного банкротства гражданина</w:t>
      </w:r>
      <w:r w:rsidR="0008370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кредитор имее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т право подать заявление о признании должника банкротом в порядке, установленном настоящим Федеральным законом. В случае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если такое заявление признано арбитражным судом обоснованным, кредитор обязан уведомить об этом нотариуса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арбитражного управляющего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или многофункциональный центр предоставления государственных и муниципальных услуг,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удостоверивш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их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соответствие гражданина требованиям для подачи заявления о признании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его 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банкротом во внесудебном порядке.</w:t>
      </w:r>
      <w:r w:rsidR="00A7408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Внесудебное банкротство гражданина прекращается со дня признания </w:t>
      </w:r>
      <w:r w:rsidR="0008370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арбитражным судом </w:t>
      </w:r>
      <w:r w:rsidR="00A7408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обоснованным заявления кредитора о признании должника банкротом</w:t>
      </w:r>
      <w:r w:rsidR="006D135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Направляемые в Единый федеральный реестр </w:t>
      </w:r>
      <w:r w:rsidR="00D142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сведений о банкротстве </w:t>
      </w:r>
      <w:r w:rsidR="006D135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сведения о введении процедуры, применяемой в </w:t>
      </w:r>
      <w:r w:rsidR="006D135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деле о банкротстве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</w:t>
      </w:r>
      <w:r w:rsidR="006D135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, должны содержать указание на прекращение процедуры внесудебного банкротства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</w:t>
      </w:r>
      <w:r w:rsidR="006D135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D782F" w:rsidRDefault="00AD782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7.</w:t>
      </w:r>
      <w:r w:rsid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Кредитор, сведения о котором не опубликованы в Едином федеральном реестре сведений о банкротстве и размер требований которого составляет более десяти процентов совокупной задолженности должника, сведения о которой опубликованы в Едином федеральном реестре сведений о банкротстве, вправе обратиться в арбитражный суд с </w:t>
      </w:r>
      <w:r w:rsid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заявлением</w:t>
      </w:r>
      <w:r w:rsidR="00B3264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досрочном прекращении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процедуры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внесудебного банкротства гражданина. К заявлению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этого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кредитора прилагаются документы, подтверждающие размер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задолженности гражданина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основания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ее 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возникновения </w:t>
      </w:r>
      <w:r w:rsidR="00B13FF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перед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этим </w:t>
      </w:r>
      <w:r w:rsidR="00B13FF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кредитором</w:t>
      </w: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A620F" w:rsidRPr="00D436A2" w:rsidRDefault="00B3264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Указанный к</w:t>
      </w:r>
      <w:r w:rsidR="00FA620F" w:rsidRPr="00FA62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редитор включает сведения об обращении в арбитражный суд с заявлением </w:t>
      </w:r>
      <w:r w:rsidRPr="00B32648">
        <w:rPr>
          <w:rFonts w:ascii="Times New Roman" w:hAnsi="Times New Roman"/>
          <w:b/>
          <w:color w:val="000000"/>
          <w:sz w:val="28"/>
          <w:szCs w:val="28"/>
          <w:lang w:eastAsia="ru-RU"/>
        </w:rPr>
        <w:t>о досрочном прекращении внесудебного банкротства гражданина</w:t>
      </w:r>
      <w:r w:rsidR="00FA620F" w:rsidRPr="00FA62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Единый федеральный реестр сведений о банкротстве не позднее пяти рабочих дней с даты такого обращения.</w:t>
      </w:r>
    </w:p>
    <w:p w:rsidR="00961CD3" w:rsidRPr="00D436A2" w:rsidRDefault="00634D14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3E68E8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. </w:t>
      </w:r>
      <w:r w:rsidR="00383FF4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случа</w:t>
      </w:r>
      <w:r w:rsidR="00961CD3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</w:t>
      </w:r>
      <w:r w:rsidR="00961CD3" w:rsidRPr="00D436A2">
        <w:rPr>
          <w:rFonts w:ascii="Times New Roman" w:hAnsi="Times New Roman"/>
          <w:b/>
          <w:color w:val="000000"/>
          <w:sz w:val="28"/>
          <w:szCs w:val="28"/>
        </w:rPr>
        <w:t>признания в судебном порядке должника не</w:t>
      </w:r>
      <w:r w:rsidR="003C6C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1CD3" w:rsidRPr="00D436A2">
        <w:rPr>
          <w:rFonts w:ascii="Times New Roman" w:hAnsi="Times New Roman"/>
          <w:b/>
          <w:color w:val="000000"/>
          <w:sz w:val="28"/>
          <w:szCs w:val="28"/>
        </w:rPr>
        <w:t>соответствующим условиям</w:t>
      </w:r>
      <w:r w:rsidR="00505D5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961CD3" w:rsidRPr="00D436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>предусмотренным статьей 223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A7408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прекращения соответствия гражданина </w:t>
      </w:r>
      <w:r w:rsidR="00505D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таким </w:t>
      </w:r>
      <w:r w:rsidR="00A7408B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условиям </w:t>
      </w:r>
      <w:r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или досрочного прекращения </w:t>
      </w:r>
      <w:r w:rsidR="003C6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процедуры </w:t>
      </w:r>
      <w:r w:rsidRPr="00D436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банкротства по заявлению кредитора </w:t>
      </w:r>
      <w:r w:rsidR="00961CD3" w:rsidRPr="00D436A2">
        <w:rPr>
          <w:rFonts w:ascii="Times New Roman" w:hAnsi="Times New Roman"/>
          <w:b/>
          <w:color w:val="000000"/>
          <w:sz w:val="28"/>
          <w:szCs w:val="28"/>
        </w:rPr>
        <w:t>последствия, предусмотренные пунктами 1 и 2 статьи 223</w:t>
      </w:r>
      <w:r w:rsidR="00961CD3" w:rsidRPr="00D436A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5</w:t>
      </w:r>
      <w:r w:rsidR="00961CD3" w:rsidRPr="00D436A2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</w:t>
      </w:r>
      <w:r w:rsidR="002E3E25">
        <w:rPr>
          <w:rFonts w:ascii="Times New Roman" w:hAnsi="Times New Roman"/>
          <w:b/>
          <w:color w:val="000000"/>
          <w:sz w:val="28"/>
          <w:szCs w:val="28"/>
        </w:rPr>
        <w:t>, считаются не</w:t>
      </w:r>
      <w:r w:rsidR="00961CD3" w:rsidRPr="00D436A2">
        <w:rPr>
          <w:rFonts w:ascii="Times New Roman" w:hAnsi="Times New Roman"/>
          <w:b/>
          <w:color w:val="000000"/>
          <w:sz w:val="28"/>
          <w:szCs w:val="28"/>
        </w:rPr>
        <w:t>наступившими</w:t>
      </w:r>
      <w:r w:rsidR="00A7408B" w:rsidRPr="00D436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47D8" w:rsidRPr="00D436A2" w:rsidRDefault="002E47D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 признании арбитражным судом должника банкротом 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>последствия, предусмотренные пунктами 1 и 2 статьи 223</w:t>
      </w:r>
      <w:r w:rsidRPr="00D436A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5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 xml:space="preserve"> настоящего Федерального закона</w:t>
      </w:r>
      <w:r w:rsidR="00723A0F" w:rsidRPr="00D436A2">
        <w:rPr>
          <w:rFonts w:ascii="Times New Roman" w:hAnsi="Times New Roman"/>
          <w:b/>
          <w:color w:val="000000"/>
          <w:sz w:val="28"/>
          <w:szCs w:val="28"/>
        </w:rPr>
        <w:t xml:space="preserve">, считаются наступившими </w:t>
      </w:r>
      <w:r w:rsidR="002C1902" w:rsidRPr="00D436A2">
        <w:rPr>
          <w:rFonts w:ascii="Times New Roman" w:hAnsi="Times New Roman"/>
          <w:b/>
          <w:color w:val="000000"/>
          <w:sz w:val="28"/>
          <w:szCs w:val="28"/>
        </w:rPr>
        <w:t xml:space="preserve">со дня включения сведений </w:t>
      </w:r>
      <w:r w:rsidR="002C190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начале процедуры </w:t>
      </w:r>
      <w:r w:rsidR="002C190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внесудебного банкротства гражданина в Единый федеральный реестр сведений о банкротстве </w:t>
      </w:r>
      <w:r w:rsidR="004B49DD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части </w:t>
      </w:r>
      <w:r w:rsidR="002C190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требований, по которым </w:t>
      </w:r>
      <w:r w:rsidR="0008370C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соответствии со </w:t>
      </w:r>
      <w:r w:rsidR="002C190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статьей 223</w:t>
      </w:r>
      <w:r w:rsidR="002C1902" w:rsidRPr="00D436A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7</w:t>
      </w:r>
      <w:r w:rsidR="002C1902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 допускается освобождение гражданина от обязательств</w:t>
      </w:r>
      <w:r w:rsidRPr="00D436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20AC8" w:rsidRDefault="00220AC8" w:rsidP="00001148">
      <w:pPr>
        <w:spacing w:after="0" w:line="240" w:lineRule="auto"/>
        <w:ind w:left="2552" w:hanging="184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526E">
        <w:rPr>
          <w:rFonts w:ascii="Times New Roman" w:hAnsi="Times New Roman"/>
          <w:b/>
          <w:bCs/>
          <w:color w:val="000000"/>
          <w:sz w:val="28"/>
          <w:szCs w:val="28"/>
        </w:rPr>
        <w:t>Статья</w:t>
      </w: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223</w:t>
      </w:r>
      <w:r w:rsidR="002C1902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7</w:t>
      </w:r>
      <w:r w:rsidR="001A0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1A0C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Освобождение гражданина от обязательств по завершении </w:t>
      </w:r>
      <w:r w:rsidR="003C6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процедуры </w:t>
      </w: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внесудебного банкротства гражданина</w:t>
      </w:r>
    </w:p>
    <w:p w:rsidR="00D436A2" w:rsidRDefault="00D436A2" w:rsidP="00001148">
      <w:pPr>
        <w:spacing w:after="0" w:line="240" w:lineRule="auto"/>
        <w:ind w:left="2552" w:hanging="184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13D3" w:rsidRPr="005354D5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1. </w:t>
      </w:r>
      <w:r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истечении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A20F6" w:rsidRPr="005A20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девяти месяцев</w:t>
      </w:r>
      <w:r w:rsidR="005A20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92C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 дня включения сведений </w:t>
      </w:r>
      <w:r w:rsidR="00E92C5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3C6C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начале процедуры </w:t>
      </w:r>
      <w:r w:rsidR="00E92C5F" w:rsidRPr="00D436A2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внесудебного банкротства</w:t>
      </w:r>
      <w:r w:rsidR="00E92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2C5F" w:rsidRPr="00EF526E">
        <w:rPr>
          <w:rFonts w:ascii="Times New Roman" w:hAnsi="Times New Roman"/>
          <w:color w:val="000000"/>
          <w:sz w:val="28"/>
          <w:szCs w:val="28"/>
          <w:lang w:eastAsia="ru-RU"/>
        </w:rPr>
        <w:t>в Единый федеральный реестр сведений о банкротстве</w:t>
      </w:r>
      <w:r w:rsidR="00E92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завершается </w:t>
      </w:r>
      <w:r w:rsidR="003C6C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процедура </w:t>
      </w:r>
      <w:r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внесудебно</w:t>
      </w:r>
      <w:r w:rsidR="003C6C7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</w:t>
      </w:r>
      <w:r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банкротств</w:t>
      </w:r>
      <w:r w:rsidR="003C6C7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гражданина, </w:t>
      </w:r>
      <w:r w:rsidR="00E92C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такой </w:t>
      </w:r>
      <w:r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гражданин признается банкротом в силу закона и освобождается от дальнейшего исполнения требований кредиторов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указанных им в заявлении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признании его банкротом во внесудебном порядке</w:t>
      </w: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5354D5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Если </w:t>
      </w:r>
      <w:r w:rsidR="00000107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соответствии с</w:t>
      </w:r>
      <w:r w:rsidR="0000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000107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стать</w:t>
      </w:r>
      <w:r w:rsidR="000001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ей</w:t>
      </w:r>
      <w:r w:rsidR="00000107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223</w:t>
      </w:r>
      <w:r w:rsidR="00000107" w:rsidRPr="00085D01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6</w:t>
      </w:r>
      <w:r w:rsidR="00000107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настоящего Федерального закона </w:t>
      </w:r>
      <w:r w:rsidR="005354D5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кредитор</w:t>
      </w:r>
      <w:r w:rsidR="009E4A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ом</w:t>
      </w:r>
      <w:r w:rsidR="005354D5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обжалуется соответствие гражданина условиям</w:t>
      </w:r>
      <w:r w:rsid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5354D5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5D5E" w:rsidRP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предусмотренным статьей 223</w:t>
      </w:r>
      <w:r w:rsidR="00505D5E" w:rsidRPr="00764F3F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="00505D5E" w:rsidRP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настоящего Федерального закона</w:t>
      </w:r>
      <w:r w:rsidR="005354D5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571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либо</w:t>
      </w:r>
      <w:r w:rsidR="00C51A17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кредитором заявлено требование </w:t>
      </w:r>
      <w:r w:rsidR="00C51A17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о досрочном прекращении внес</w:t>
      </w:r>
      <w:r w:rsidR="007571CB">
        <w:rPr>
          <w:rFonts w:ascii="Times New Roman" w:hAnsi="Times New Roman"/>
          <w:b/>
          <w:color w:val="000000"/>
          <w:sz w:val="28"/>
          <w:szCs w:val="28"/>
          <w:lang w:eastAsia="ru-RU"/>
        </w:rPr>
        <w:t>удебного банкротства гражданина</w:t>
      </w:r>
      <w:r w:rsidR="00C51A17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2454">
        <w:rPr>
          <w:rFonts w:ascii="Times New Roman" w:hAnsi="Times New Roman"/>
          <w:b/>
          <w:color w:val="000000"/>
          <w:sz w:val="28"/>
          <w:szCs w:val="28"/>
          <w:lang w:eastAsia="ru-RU"/>
        </w:rPr>
        <w:t>или подано заявление о признании должника банкротом</w:t>
      </w:r>
      <w:r w:rsidR="007571CB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9A24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354D5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указанный срок продлевается до </w:t>
      </w:r>
      <w:r w:rsidR="0076561B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вступления </w:t>
      </w:r>
      <w:r w:rsidR="00C113D3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законную силу </w:t>
      </w:r>
      <w:r w:rsidR="00C113D3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последнего судебного акта, принятием которого закончилось рассмотрение дела по существу.</w:t>
      </w:r>
    </w:p>
    <w:p w:rsidR="00220AC8" w:rsidRPr="00085D01" w:rsidRDefault="000E107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Нотариус,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20AC8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220AC8"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рбитражный управляющий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или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Pr="00085D01">
        <w:rPr>
          <w:rFonts w:ascii="Times New Roman" w:hAnsi="Times New Roman"/>
          <w:b/>
          <w:color w:val="000000"/>
          <w:sz w:val="28"/>
          <w:szCs w:val="28"/>
        </w:rPr>
        <w:t>ногофункциональный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 предоставления государственных и муниципальных услуг</w:t>
      </w:r>
      <w:r w:rsidR="00220AC8"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обязан в день завершения </w:t>
      </w:r>
      <w:r w:rsidR="009E4A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процедуры </w:t>
      </w:r>
      <w:r w:rsidR="00220AC8"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внесудебного банкротства гражданина включить в Единый федеральный реестр сведений о банкротстве сведения о признании гражданина банкротом в силу закона.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9E4A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дня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соответствующей публикации задолженность гражданина по обязательствам, сведения о которых содержатся в Едином федеральном реестре сведений о банкротстве, признается безнадежной к взысканию.</w:t>
      </w:r>
    </w:p>
    <w:p w:rsidR="005E627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2. </w:t>
      </w:r>
      <w:r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Освобождение гражданина от обязательств не распространяется на требования кредиторов, </w:t>
      </w:r>
      <w:r w:rsidRPr="00085D01">
        <w:rPr>
          <w:rFonts w:ascii="Times New Roman" w:hAnsi="Times New Roman"/>
          <w:b/>
          <w:color w:val="000000"/>
          <w:sz w:val="28"/>
          <w:szCs w:val="28"/>
        </w:rPr>
        <w:t xml:space="preserve">не указанные в заявлении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признании гражданина банкротом во внесудебном порядке, требования,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предусмотренные </w:t>
      </w:r>
      <w:r w:rsidR="0020798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подпунктом 2</w:t>
      </w:r>
      <w:r w:rsidR="007762AE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пункта 1</w:t>
      </w: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6271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статьи 22</w:t>
      </w: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7762AE" w:rsidRPr="00085D01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5</w:t>
      </w:r>
      <w:r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настоящего Федерального закона, а также</w:t>
      </w:r>
      <w:r w:rsidR="00E92C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52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требования</w:t>
      </w:r>
      <w:r w:rsidR="005E6271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указанные в абзаце втором пункта 3 статьи 213</w:t>
      </w:r>
      <w:r w:rsidR="005E6271" w:rsidRPr="00085D01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28 </w:t>
      </w:r>
      <w:r w:rsidR="005E6271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настоящего Федерального закона.</w:t>
      </w:r>
    </w:p>
    <w:p w:rsidR="00FE7C1D" w:rsidRPr="00085D01" w:rsidRDefault="0084617F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FE7C1D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сли в заявлении гражданина </w:t>
      </w:r>
      <w:r w:rsidR="00FE7C1D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признании его банкротом во внесудебном порядке указана сумма требований кредитора, которая меньше действительной суммы требований кредитора,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гражданин</w:t>
      </w:r>
      <w:r w:rsidR="00FE7C1D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освобождается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 обязательств перед этим кредитором в размере суммы, указанной в заявлении. Если в таком заявлении указана сумма требований кредитора, которая больше действительной суммы требований кредитора, гражданин освобождается от обязательств перед этим кредитором в размере действительной суммы его задолженности. </w:t>
      </w:r>
    </w:p>
    <w:p w:rsidR="00220AC8" w:rsidRPr="00D65DC8" w:rsidRDefault="00220AC8" w:rsidP="0000114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При признании гражданина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5354D5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Pr="00085D01">
        <w:rPr>
          <w:rFonts w:ascii="Times New Roman" w:hAnsi="Times New Roman"/>
          <w:b/>
          <w:sz w:val="28"/>
          <w:szCs w:val="28"/>
        </w:rPr>
        <w:t xml:space="preserve"> </w:t>
      </w:r>
      <w:r w:rsidRPr="00EA3F9D">
        <w:rPr>
          <w:rFonts w:ascii="Times New Roman" w:hAnsi="Times New Roman"/>
          <w:sz w:val="28"/>
          <w:szCs w:val="28"/>
        </w:rPr>
        <w:t xml:space="preserve">банкротом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силу закона применяются последствия признания индивидуального предпринимателя банкротом, предусмотренные статьей 216 настоящего Федерального закона.  </w:t>
      </w:r>
    </w:p>
    <w:p w:rsidR="00220AC8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</w:t>
      </w:r>
      <w:r w:rsidR="000E107F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рбитражный управляющий</w:t>
      </w:r>
      <w:r w:rsidR="000E10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0E107F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0E107F" w:rsidRPr="00085D01">
        <w:rPr>
          <w:rFonts w:ascii="Times New Roman" w:hAnsi="Times New Roman"/>
          <w:b/>
          <w:color w:val="000000"/>
          <w:sz w:val="28"/>
          <w:szCs w:val="28"/>
        </w:rPr>
        <w:t>ногофункциональный</w:t>
      </w:r>
      <w:r w:rsidR="000E107F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центр предоставления государственных и муниципальных услуг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направляет копи</w:t>
      </w:r>
      <w:r w:rsidR="005A20F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</w:t>
      </w:r>
      <w:r w:rsidR="005A20F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>начале процедуры</w:t>
      </w:r>
      <w:r w:rsidR="005A2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644B6">
        <w:rPr>
          <w:rFonts w:ascii="Times New Roman" w:hAnsi="Times New Roman"/>
          <w:color w:val="000000"/>
          <w:sz w:val="28"/>
          <w:szCs w:val="28"/>
          <w:lang w:eastAsia="ru-RU"/>
        </w:rPr>
        <w:t>прекращени</w:t>
      </w:r>
      <w:r w:rsidR="00D22C2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E644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процедуры </w:t>
      </w:r>
      <w:r w:rsidR="005A2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завершении 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процедуры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внесудебного банкротства гражданина в орган, зарегистрировавший гражданина в качестве индивидуального предпринимателя.</w:t>
      </w:r>
    </w:p>
    <w:p w:rsidR="00220AC8" w:rsidRDefault="00085D01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5. </w:t>
      </w:r>
      <w:r w:rsidR="00220AC8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случае завершения процедуры внесудебного банкротства освобождением гражданина от обязательств применяются последствия, предусмотренные стать</w:t>
      </w:r>
      <w:r w:rsidR="005A20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ей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213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30</w:t>
      </w:r>
      <w:r w:rsidR="00DB511E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="00DB511E" w:rsidRPr="00DB51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настоящего</w:t>
      </w:r>
      <w:r w:rsidR="00DB511E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="00DB51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Федерального закона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при этом соответствующие сроки исчисляются с</w:t>
      </w:r>
      <w:r w:rsidR="009E4A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дня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завершения процедуры внесу</w:t>
      </w:r>
      <w:r w:rsidR="000E107F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дебного</w:t>
      </w:r>
      <w:r w:rsidR="000E107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банкротства гражданина.</w:t>
      </w:r>
    </w:p>
    <w:p w:rsidR="00220AC8" w:rsidRDefault="00220AC8" w:rsidP="00001148">
      <w:pPr>
        <w:spacing w:after="0" w:line="240" w:lineRule="auto"/>
        <w:ind w:left="2694" w:hanging="198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</w:t>
      </w:r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223</w:t>
      </w:r>
      <w:r w:rsidR="002C190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8</w:t>
      </w:r>
      <w:r w:rsidR="00D22C2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D22C2C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bookmarkStart w:id="4" w:name="_Hlk5293315"/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финансирования </w:t>
      </w:r>
      <w:r w:rsidR="009E4A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процедуры </w:t>
      </w:r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внесудебного банкротства гражданина</w:t>
      </w:r>
      <w:bookmarkEnd w:id="4"/>
    </w:p>
    <w:p w:rsidR="00085D01" w:rsidRDefault="00085D01" w:rsidP="00001148">
      <w:pPr>
        <w:spacing w:after="0" w:line="240" w:lineRule="auto"/>
        <w:ind w:left="2410" w:hanging="169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0AC8" w:rsidRPr="00085D01" w:rsidRDefault="00085D0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1. </w:t>
      </w:r>
      <w:r w:rsidR="00220AC8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 сопровождение </w:t>
      </w:r>
      <w:r w:rsidR="009E4A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процедуры </w:t>
      </w:r>
      <w:r w:rsidR="00220AC8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внесудебного банкротства гражданина нотариусом взимается нотариальный тариф, установленный в соответствии с Основами законодательства Российской Федерации о нотариате, а арбитражному управляющему выплачивается вознаграждение.</w:t>
      </w:r>
    </w:p>
    <w:p w:rsidR="00220AC8" w:rsidRPr="00EF526E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Нотариус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арбитражный управляющий имеют право на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возмещение расходов, понесенных 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исполнении возложенных на </w:t>
      </w:r>
      <w:r w:rsidR="00A37BC9">
        <w:rPr>
          <w:rFonts w:ascii="Times New Roman" w:hAnsi="Times New Roman"/>
          <w:color w:val="000000"/>
          <w:sz w:val="28"/>
          <w:szCs w:val="28"/>
          <w:lang w:eastAsia="ru-RU"/>
        </w:rPr>
        <w:t>них</w:t>
      </w:r>
      <w:r w:rsidR="00A37BC9"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обязанностей в рамках сопровождения 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процедуры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внесудебного банкротства граждан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>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20AC8" w:rsidRPr="00085D0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Выплата </w:t>
      </w:r>
      <w:r w:rsidR="009E4AC0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нотариального тарифа нотариусу</w:t>
      </w:r>
      <w:r w:rsidR="009E4AC0">
        <w:rPr>
          <w:rFonts w:ascii="Times New Roman" w:hAnsi="Times New Roman"/>
          <w:b/>
          <w:color w:val="000000"/>
          <w:sz w:val="28"/>
          <w:szCs w:val="28"/>
          <w:lang w:eastAsia="ru-RU"/>
        </w:rPr>
        <w:t>, выплата</w:t>
      </w:r>
      <w:r w:rsidR="009E4AC0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85D01">
        <w:rPr>
          <w:rFonts w:ascii="Times New Roman" w:hAnsi="Times New Roman"/>
          <w:color w:val="000000"/>
          <w:sz w:val="28"/>
          <w:szCs w:val="28"/>
          <w:lang w:eastAsia="ru-RU"/>
        </w:rPr>
        <w:t>вознаграждения арбитражному управляющему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5D01">
        <w:rPr>
          <w:rFonts w:ascii="Times New Roman" w:hAnsi="Times New Roman"/>
          <w:color w:val="000000"/>
          <w:sz w:val="28"/>
          <w:szCs w:val="28"/>
          <w:lang w:eastAsia="ru-RU"/>
        </w:rPr>
        <w:t>и возмещение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понесенных ими </w:t>
      </w:r>
      <w:r w:rsidRPr="00085D01">
        <w:rPr>
          <w:rFonts w:ascii="Times New Roman" w:hAnsi="Times New Roman"/>
          <w:color w:val="000000"/>
          <w:sz w:val="28"/>
          <w:szCs w:val="28"/>
          <w:lang w:eastAsia="ru-RU"/>
        </w:rPr>
        <w:t>расходов осуществляются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5" w:name="_Hlk5290818"/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 счет гражданина, подавшего заявление о признании </w:t>
      </w:r>
      <w:r w:rsidR="009E4A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его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банкротом во внесудебном порядке</w:t>
      </w:r>
      <w:r w:rsidR="005A20F6" w:rsidRPr="005A20F6">
        <w:t xml:space="preserve"> </w:t>
      </w:r>
      <w:r w:rsidR="005A20F6" w:rsidRPr="005A20F6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через нотариуса или арбитражного управляющего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bookmarkEnd w:id="5"/>
    <w:p w:rsidR="00220AC8" w:rsidRPr="00EF526E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Вознаграждение арбитражного управляющего за сопровождение 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процедуры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внесудебного банкротства гражданина составляет три тысячи рублей.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6CC0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Расходы, понесенные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нотариусом и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арбитражным управляющим при исполнении возложенных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них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обязанностей в рамках сопровождения 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процедуры 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>внесудебного банкротства граждан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>ина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возмещаются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в порядке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EF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пределах размеров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E4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установлены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соответственно Федеральной нотариальной палатой и регулирующим органом.</w:t>
      </w:r>
    </w:p>
    <w:p w:rsidR="00220AC8" w:rsidRPr="00085D01" w:rsidRDefault="008E6CC0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5.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</w:t>
      </w:r>
      <w:r w:rsidR="00CB0D9D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осуществля</w:t>
      </w:r>
      <w:r w:rsidR="009805CE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тся без взимания платы.</w:t>
      </w:r>
      <w:bookmarkStart w:id="6" w:name="Par4"/>
      <w:bookmarkEnd w:id="6"/>
    </w:p>
    <w:p w:rsidR="00802588" w:rsidRDefault="0080258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6. Включение сведений в Единый федеральный реестр сведений о банкротстве в соответствии с настоящим параграфом осуществляется без взимания платы.</w:t>
      </w:r>
      <w:r w:rsidR="009E4AC0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001148" w:rsidRPr="00085D01" w:rsidRDefault="0000114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0AC8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</w:t>
      </w:r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</w:t>
      </w:r>
    </w:p>
    <w:p w:rsidR="00182EFC" w:rsidRDefault="00182EF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B32648"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тать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</w:t>
      </w:r>
      <w:r w:rsidR="00B32648"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26 Федерального закона «О банках и банковской деятельности» (в редакции Федерального закона от 3 февраля 1996 года № 17-ФЗ) (Ведомости Съезда народных депутатов РСФСР и Верховного Совета РСФСР, 1990, № 27, ст. 357; Собрание законодательства Российской Федерации, 1996, № 6, ст. 492; </w:t>
      </w:r>
      <w:r w:rsidR="00894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2001, №</w:t>
      </w:r>
      <w:r w:rsid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894B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33, ст. 3424; 2003, № 27, ст. 2700; № 52, ст. 5033; 2004, № 27, ст. 2711; 2005, № 1, ст. </w:t>
      </w:r>
      <w:r w:rsidR="00ED7A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45; </w:t>
      </w:r>
      <w:r w:rsidR="00B32648"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2007, </w:t>
      </w:r>
      <w:r w:rsidR="00ED7A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№ 31, </w:t>
      </w:r>
      <w:r w:rsidR="00EA30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ст. 4011; № 41, ст. 4845; 2</w:t>
      </w:r>
      <w:r w:rsidR="001A71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009, № 23, ст.</w:t>
      </w:r>
      <w:r w:rsid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1A71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2776; № 30, ст. 3739; </w:t>
      </w:r>
      <w:r w:rsidR="00B32648"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2010, </w:t>
      </w:r>
      <w:r w:rsidR="00FA7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№ 31, ст. 4193; № 47, ст. 6028; </w:t>
      </w:r>
      <w:r w:rsidR="00B32648"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2011, </w:t>
      </w:r>
      <w:r w:rsidR="00FA7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№ 7, ст. 905; № 27, ст. 3873; № 48, ст. 6730; № 50, ст. </w:t>
      </w:r>
      <w:r w:rsidR="00BA47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7351; 2012, № 27, ст.</w:t>
      </w:r>
      <w:r w:rsid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BA47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3588; </w:t>
      </w:r>
      <w:r w:rsidR="00BA473E" w:rsidRP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 50, ст. 6954; № 53,</w:t>
      </w:r>
      <w:r w:rsidR="001E43F9" w:rsidRP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ст. 7605; 2013, № 11, ст. 1076; № 19, ст.</w:t>
      </w:r>
      <w:r w:rsid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1E43F9" w:rsidRP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2329; №</w:t>
      </w:r>
      <w:r w:rsidR="00C41113" w:rsidRP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26,</w:t>
      </w:r>
      <w:r w:rsidR="00C411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ст. 3207; № 27, ст. 3950; № 29, </w:t>
      </w:r>
      <w:r w:rsidR="00DA27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ст. 4357; 2017, № 18, ст.</w:t>
      </w:r>
      <w:r w:rsid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DA27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2661; 2018, № 24, </w:t>
      </w:r>
      <w:r w:rsidR="00FE52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ст. 3400; № 27, ст. 3950; № 31, ст. 4842; № 32, ст.</w:t>
      </w:r>
      <w:r w:rsid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FE52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5100, 5115; 2019, № 6, ст. 463; № 49, ст. 6953; № 52, ст. 7787</w:t>
      </w:r>
      <w:r w:rsid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B32648"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дополнить </w:t>
      </w:r>
      <w:r w:rsidR="00DF42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частью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сорок девятой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2648"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следующего содержания: </w:t>
      </w:r>
    </w:p>
    <w:p w:rsidR="00B32648" w:rsidRDefault="00B3264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«Справки по счетам и вкладам гражданина предоставляются арбитражному управляющему или нотариусу, которы</w:t>
      </w:r>
      <w:r w:rsidR="00C23F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рассматривает </w:t>
      </w:r>
      <w:r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заявлени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признании такого гражданина банкротом во внесудебном порядке</w:t>
      </w:r>
      <w:r w:rsidR="00182E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соответствии со статьей </w:t>
      </w:r>
      <w:r w:rsidR="00182EFC" w:rsidRPr="00182E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223</w:t>
      </w:r>
      <w:r w:rsidR="00182EFC" w:rsidRPr="00182EFC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="00182E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Федерального закона «</w:t>
      </w:r>
      <w:r w:rsidR="00182EFC" w:rsidRPr="00182E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несостоятельности (банкротстве)</w:t>
      </w:r>
      <w:r w:rsidR="00182E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C23F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при </w:t>
      </w:r>
      <w:r w:rsidR="00C23F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наличии </w:t>
      </w:r>
      <w:r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согласия </w:t>
      </w:r>
      <w:r w:rsidR="00C23F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гражданина </w:t>
      </w:r>
      <w:r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предоставление </w:t>
      </w:r>
      <w:r w:rsidR="00C23F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указанных </w:t>
      </w:r>
      <w:r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сведений</w:t>
      </w:r>
      <w:r w:rsidR="00182E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326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». </w:t>
      </w:r>
    </w:p>
    <w:p w:rsidR="0051646E" w:rsidRPr="00B32648" w:rsidRDefault="0051646E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2648" w:rsidRDefault="00B3264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3</w:t>
      </w:r>
    </w:p>
    <w:p w:rsidR="00634D14" w:rsidRPr="00085D01" w:rsidRDefault="00634D14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Внести в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Основы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законодательства Российской Федерации о нотариате </w:t>
      </w:r>
      <w:r w:rsidR="00D22C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11 февраля 1993 года № 4462-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D6046" w:rsidRP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04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</w:t>
      </w:r>
      <w:r w:rsidR="002D6046" w:rsidRP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45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ст. 4377; </w:t>
      </w:r>
      <w:r w:rsidR="002079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2011, № 49, ст. 7064; 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2012,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41, ст. 5531; 2013, № 51,</w:t>
      </w:r>
      <w:r w:rsidR="00636E39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ст. 6699;</w:t>
      </w:r>
      <w:r w:rsidR="00D62D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2014, № 30, ст. 4268;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2015, № 1, ст.</w:t>
      </w:r>
      <w:r w:rsidR="002079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10; 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 1</w:t>
      </w:r>
      <w:r w:rsidR="00D62D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ст. 1811;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2016, № 1, ст. 11; № 27, ст.</w:t>
      </w:r>
      <w:r w:rsidR="00EB4C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42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93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; 2018, № 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ст.</w:t>
      </w:r>
      <w:r w:rsidR="002079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3043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; 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№ 27, ст. 3954; № 32, ст. 5131; 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2019, № 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52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ст. </w:t>
      </w:r>
      <w:r w:rsidR="002D6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7798</w:t>
      </w:r>
      <w:r w:rsidR="00220AC8"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085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следующие изменения:</w:t>
      </w:r>
    </w:p>
    <w:p w:rsidR="003103F8" w:rsidRPr="003103F8" w:rsidRDefault="003103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516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часть 1 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</w:t>
      </w:r>
      <w:r w:rsidR="00516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22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дополнить пунктом 12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="0073349B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7</w:t>
      </w:r>
      <w:r w:rsidR="00516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следующего содержания:</w:t>
      </w:r>
    </w:p>
    <w:p w:rsidR="003103F8" w:rsidRPr="003103F8" w:rsidRDefault="003103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«12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="0073349B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7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удостоверение соответствия или несоответствия  гражданина условиям</w:t>
      </w:r>
      <w:r w:rsid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505D5E" w:rsidRPr="00505D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5D5E" w:rsidRP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предусмотренным статьей 223</w:t>
      </w:r>
      <w:r w:rsidR="00505D5E" w:rsidRPr="00505D5E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="00505D5E" w:rsidRP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Федерального закона</w:t>
      </w:r>
      <w:r w:rsidR="00505D5E" w:rsidRPr="00505D5E">
        <w:t xml:space="preserve"> </w:t>
      </w:r>
      <w:r w:rsidR="00505D5E" w:rsidRP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26 октября 2002 года </w:t>
      </w:r>
      <w:r w:rsid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</w:t>
      </w:r>
      <w:r w:rsidR="00505D5E" w:rsidRP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127-ФЗ </w:t>
      </w:r>
      <w:r w:rsid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505D5E" w:rsidRP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несостоятельности (банкротстве)</w:t>
      </w:r>
      <w:r w:rsid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505D5E" w:rsidRPr="00505D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083A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3000 рублей;»;</w:t>
      </w:r>
    </w:p>
    <w:p w:rsidR="003103F8" w:rsidRPr="003103F8" w:rsidRDefault="003103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2) </w:t>
      </w:r>
      <w:r w:rsidR="007334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часть первую статьи 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35 дополнить пунктами 3</w:t>
      </w:r>
      <w:r w:rsidR="007334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3</w:t>
      </w:r>
      <w:r w:rsidR="007334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3103F8" w:rsidRPr="003103F8" w:rsidRDefault="003103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«3</w:t>
      </w:r>
      <w:r w:rsidR="00204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7334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сопровождение внес</w:t>
      </w:r>
      <w:r w:rsidR="00FB1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удебного банкротства гражданина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;</w:t>
      </w:r>
    </w:p>
    <w:p w:rsidR="003103F8" w:rsidRPr="003103F8" w:rsidRDefault="003103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204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удостоверение соответствия или несоответствия гражданина условиям</w:t>
      </w:r>
      <w:r w:rsidR="00CD147D" w:rsidRPr="00CD14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предусмотренным статьей 223</w:t>
      </w:r>
      <w:r w:rsidR="00CD147D" w:rsidRPr="00CD147D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="00CD147D" w:rsidRPr="00CD14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Федерального закона от 26</w:t>
      </w:r>
      <w:r w:rsidR="00204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D147D" w:rsidRPr="00CD14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октября 2002 года № 127-ФЗ «О несостоятельности (банкротстве)»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.»;</w:t>
      </w:r>
    </w:p>
    <w:p w:rsidR="003103F8" w:rsidRPr="003103F8" w:rsidRDefault="003103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B002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главу </w:t>
      </w:r>
      <w:r w:rsidR="00B002A9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XIV</w:t>
      </w:r>
      <w:r w:rsidR="00B002A9" w:rsidRPr="00B002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дополнить статьей 85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3103F8" w:rsidRDefault="003103F8" w:rsidP="00001148">
      <w:pPr>
        <w:spacing w:after="0" w:line="240" w:lineRule="auto"/>
        <w:ind w:left="2832" w:hanging="211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«Статья 85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Сопровождение внесудебного банкротства гражданина</w:t>
      </w:r>
    </w:p>
    <w:p w:rsidR="00335F74" w:rsidRPr="003103F8" w:rsidRDefault="00335F74" w:rsidP="00001148">
      <w:pPr>
        <w:spacing w:after="0" w:line="240" w:lineRule="auto"/>
        <w:ind w:left="2832" w:hanging="211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03F8" w:rsidRPr="003103F8" w:rsidRDefault="003103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Соответствие или несоответствие гражданина условиям</w:t>
      </w:r>
      <w:r w:rsidR="00CD147D" w:rsidRPr="00CD14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предусмотренным статьей 223</w:t>
      </w:r>
      <w:r w:rsidR="00CD147D" w:rsidRPr="00CD147D"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="00CD147D" w:rsidRPr="00CD14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Федерального закона от 26 октября 2002 года № 127-ФЗ «О несостоятельности (банкротстве)», 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удостоверяется нотариусом путем выдачи свидетельства, экземпляр которого остается в деле о внесудебном банкротстве гражданина.</w:t>
      </w:r>
    </w:p>
    <w:p w:rsidR="003103F8" w:rsidRPr="003103F8" w:rsidRDefault="003103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Права и обязанности нотариуса при сопровождении внесудебного банкротства гражданина осуществляются в соответствии с Федеральным законом от 26</w:t>
      </w:r>
      <w:r w:rsidR="00204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октября 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2002</w:t>
      </w:r>
      <w:r w:rsidR="002046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127-ФЗ «О</w:t>
      </w:r>
      <w:r w:rsidR="00AB6C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несостоятельности (банкротстве)».</w:t>
      </w:r>
    </w:p>
    <w:p w:rsidR="003103F8" w:rsidRDefault="003103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Плата нотариусу за направление запросов в деле о внесудебном банкротстве гражданина состав</w:t>
      </w:r>
      <w:r w:rsidR="00FB1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ляет 250 рублей за один запрос.</w:t>
      </w:r>
      <w:r w:rsidRPr="003103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».</w:t>
      </w:r>
    </w:p>
    <w:p w:rsidR="00001148" w:rsidRPr="003103F8" w:rsidRDefault="0000114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20AC8" w:rsidRPr="00085D0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</w:p>
    <w:p w:rsidR="00220AC8" w:rsidRPr="00085D0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Внести в статью 7</w:t>
      </w:r>
      <w:r w:rsidRPr="00085D0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Федерального закона от 8 августа 2001 года № 129-ФЗ </w:t>
      </w:r>
      <w:r w:rsidR="00DA6C41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государственной регистрации юридических лиц и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индивидуальных предпринимателей</w:t>
      </w:r>
      <w:r w:rsidR="00DA6C41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(Собрание законодательства Российской Федерации, 2001, № 33, ст. 3431; 2003, № 26, ст. 2565; 2011, № 30, ст. 4576; 2013, № 30, ст. 4084; № 51, ст. 6699; 2015, № 1, ст. 10; №</w:t>
      </w:r>
      <w:r w:rsidR="002345EE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13, ст. 1811; № 27, ст. 4000; 2016, № 1, ст. 11; № 23, ст. 3296; № 27, ст.</w:t>
      </w:r>
      <w:r w:rsidR="002345EE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4293; 2017, № 1, ст. 12; № 31, ст. 4775; 2018, № 1, ст. 65; </w:t>
      </w:r>
      <w:r w:rsidR="00EB4C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49, ст. 7524;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№ 53, ст.</w:t>
      </w:r>
      <w:r w:rsidR="002345EE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8440; 2019, № 46, ст. </w:t>
      </w:r>
      <w:r w:rsidR="00EB4C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6416, 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6423) следующие изменения:</w:t>
      </w:r>
    </w:p>
    <w:p w:rsidR="00220AC8" w:rsidRPr="00085D0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1) пункт 7 дополнить подпунктом </w:t>
      </w:r>
      <w:r w:rsidR="00DA6C41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85D0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="00DA6C41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220AC8" w:rsidRPr="00085D01" w:rsidRDefault="00DA6C4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220AC8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220AC8" w:rsidRPr="00085D0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="00220AC8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) коды по Общероссийскому классификатору видов экономической деятельности;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220AC8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220AC8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2) абзац второй пункта 11 дополнить словами </w:t>
      </w:r>
      <w:r w:rsidR="00DA6C41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, коды по Общероссийскому классификатору видов экономической деятельности</w:t>
      </w:r>
      <w:r w:rsidR="00DA6C41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9E4AC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01148" w:rsidRPr="00085D01" w:rsidRDefault="0000114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0AC8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F5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</w:t>
      </w:r>
      <w:r w:rsidRPr="00EF5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23FB7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</w:p>
    <w:p w:rsidR="00CE1AB1" w:rsidRPr="00220AC8" w:rsidRDefault="00CE1AB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Внести в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Федеральный закон от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октября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2007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 №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229-ФЗ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б исполнительном производстве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(Собрание законодательства Российской Федерации,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2007,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41, ст. 4849</w:t>
      </w:r>
      <w:r w:rsidR="00B002A9">
        <w:rPr>
          <w:rFonts w:ascii="Times New Roman" w:hAnsi="Times New Roman"/>
          <w:b/>
          <w:color w:val="000000"/>
          <w:sz w:val="28"/>
          <w:szCs w:val="28"/>
          <w:lang w:eastAsia="ru-RU"/>
        </w:rPr>
        <w:t>, 2011, № 29, ст. 4287; № 30, ст. 4573; № 49, ст. 7067; 2013, № 52, ст. 7006; 2014, № 11</w:t>
      </w:r>
      <w:r w:rsidR="005822F8">
        <w:rPr>
          <w:rFonts w:ascii="Times New Roman" w:hAnsi="Times New Roman"/>
          <w:b/>
          <w:color w:val="000000"/>
          <w:sz w:val="28"/>
          <w:szCs w:val="28"/>
          <w:lang w:eastAsia="ru-RU"/>
        </w:rPr>
        <w:t>, ст. 1099; № 19, ст. 2231; 2015, № 1, ст. 29; 2015, № 10, ст. 1427; № 27, ст. 3945; № 48, ст.</w:t>
      </w:r>
      <w:r w:rsidR="00BF6BC7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5822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6706; 2016, № 1, ст. 13, 45; 2017, № 22, ст. 3070; 2018, № 49, ст. </w:t>
      </w:r>
      <w:r w:rsidR="009377AF">
        <w:rPr>
          <w:rFonts w:ascii="Times New Roman" w:hAnsi="Times New Roman"/>
          <w:b/>
          <w:color w:val="000000"/>
          <w:sz w:val="28"/>
          <w:szCs w:val="28"/>
          <w:lang w:eastAsia="ru-RU"/>
        </w:rPr>
        <w:t>7523</w:t>
      </w:r>
      <w:r w:rsidR="005E7FF8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 w:rsidR="005E7FF8" w:rsidRPr="005E7F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E7FF8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следующие изменения:</w:t>
      </w:r>
    </w:p>
    <w:p w:rsidR="00BD7091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1) в статье 31</w:t>
      </w:r>
      <w:r w:rsidR="00AA108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BD7091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а) часть 1 доп</w:t>
      </w:r>
      <w:r w:rsidR="006F485E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лнить пунктами 12 и 13 следующего содержания:</w:t>
      </w:r>
    </w:p>
    <w:p w:rsidR="00BD7091" w:rsidRPr="00BD7091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«12) </w:t>
      </w:r>
      <w:r w:rsidRP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исполнительный документ выдан в отношении тр</w:t>
      </w:r>
      <w:r w:rsidR="00AA108C">
        <w:rPr>
          <w:rFonts w:ascii="Times New Roman" w:hAnsi="Times New Roman"/>
          <w:b/>
          <w:color w:val="000000"/>
          <w:sz w:val="28"/>
          <w:szCs w:val="28"/>
          <w:lang w:eastAsia="ru-RU"/>
        </w:rPr>
        <w:t>ебования, указанного должником -</w:t>
      </w:r>
      <w:r w:rsidRP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гражданином в заявлении о признании его банкротом во внесудебном порядке, при этом в Единый федеральный реестр сведений о банкротстве сведений нотариусом, арбитражным управляющим или многофункциональным центром предоставления государственных и муниципальных услуг включены сведения о возбуждении в отношении должника </w:t>
      </w:r>
      <w:r w:rsidR="00AA108C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 внесудебного банкротства и указанное внесудебное банкротство не прекращено; </w:t>
      </w:r>
    </w:p>
    <w:p w:rsidR="00BD7091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13) </w:t>
      </w:r>
      <w:r w:rsidRP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исполнительный документ выдан в отношении требования, указанного должником </w:t>
      </w:r>
      <w:r w:rsidR="00AA108C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гражданином в заявлении о признании его банкротом во внесудебном порядке, при этом в Единый федеральный реестр сведений о банкротстве нотариусом, арбитражным управляющим или многофункциональным центром предоставления государственных и муниципальных услуг включены</w:t>
      </w:r>
      <w:r w:rsidR="00AA10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сведения о признании должника -</w:t>
      </w:r>
      <w:r w:rsidRP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 банкротом в силу закона в связи с завершением внесудебного банкротства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Приостановление исполнительного производства осуществляется в порядке, установленном статьей 69</w:t>
      </w:r>
      <w:r w:rsidRPr="00BD709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закона;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»;</w:t>
      </w:r>
    </w:p>
    <w:p w:rsidR="00BD7091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б) в части 3 слова «</w:t>
      </w:r>
      <w:r w:rsidR="00AA10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пунктами </w:t>
      </w:r>
      <w:r w:rsidR="00AA108C" w:rsidRPr="001269D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 – </w:t>
      </w:r>
      <w:r w:rsidRPr="001269D9">
        <w:rPr>
          <w:rFonts w:ascii="Times New Roman" w:hAnsi="Times New Roman"/>
          <w:b/>
          <w:color w:val="000000"/>
          <w:sz w:val="28"/>
          <w:szCs w:val="28"/>
          <w:lang w:eastAsia="ru-RU"/>
        </w:rPr>
        <w:t>4 и 7</w:t>
      </w:r>
      <w:r w:rsidR="003F696B" w:rsidRPr="001269D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заменить словами «пунктами 1 – 4, 7, </w:t>
      </w:r>
      <w:r w:rsidRPr="001269D9">
        <w:rPr>
          <w:rFonts w:ascii="Times New Roman" w:hAnsi="Times New Roman"/>
          <w:b/>
          <w:color w:val="000000"/>
          <w:sz w:val="28"/>
          <w:szCs w:val="28"/>
          <w:lang w:eastAsia="ru-RU"/>
        </w:rPr>
        <w:t>12 и 13</w:t>
      </w:r>
      <w:r w:rsidR="003F696B" w:rsidRPr="001269D9">
        <w:rPr>
          <w:rFonts w:ascii="Times New Roman" w:hAnsi="Times New Roman"/>
          <w:b/>
          <w:color w:val="000000"/>
          <w:sz w:val="28"/>
          <w:szCs w:val="28"/>
          <w:lang w:eastAsia="ru-RU"/>
        </w:rPr>
        <w:t>»;</w:t>
      </w:r>
    </w:p>
    <w:p w:rsidR="00CE1AB1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) часть 1 статьи 40 доп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лнить пунктом 5</w:t>
      </w:r>
      <w:r w:rsidR="00CE1AB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E1AB1" w:rsidRDefault="00CE1AB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«5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 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включения нотариусом, арбитражным управляющим или многофункциональным центром предоставления государственных и муниципальных услуг сведений о возбуждении в отношении должника </w:t>
      </w:r>
      <w:r w:rsidR="00D11EA8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гражданина внесудебного банкротства в Единый федеральный реестр сведений о банкротстве в 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части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исполнения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исполнительных документов по тр</w:t>
      </w:r>
      <w:r w:rsidR="00D11EA8">
        <w:rPr>
          <w:rFonts w:ascii="Times New Roman" w:hAnsi="Times New Roman"/>
          <w:b/>
          <w:color w:val="000000"/>
          <w:sz w:val="28"/>
          <w:szCs w:val="28"/>
          <w:lang w:eastAsia="ru-RU"/>
        </w:rPr>
        <w:t>ебованиям, указанным должником -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гражданином в заявлении о признании его банкротом во внесудебном порядке. Приостановление исполнительного производства осуществляется в порядке, установленном статьей 69</w:t>
      </w:r>
      <w:r w:rsidRPr="00CE1AB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закона;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»;</w:t>
      </w:r>
    </w:p>
    <w:p w:rsidR="00CE1AB1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) часть 1 статьи 47 доп</w:t>
      </w:r>
      <w:r w:rsidR="006F485E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лнить пунктом 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E1AB1" w:rsidRPr="00CE1AB1" w:rsidRDefault="00CE1AB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CE1AB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включения нотариусом, арбитражным управляющим или многофункциональным центром предоставления государственных и муниципальных услуг сведений о признании должника </w:t>
      </w:r>
      <w:r w:rsidR="00E27E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гражданина банкротом в силу закона в связи с завершением внесудебного банкротства в Единый федеральный реестр сведений о банкротстве 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части исполнения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исполнительны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х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документ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ов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ям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, указанны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должником </w:t>
      </w:r>
      <w:r w:rsidR="00E27EAD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гражданином в заявлении о признании его банкротом во внесудебном порядке (за исключение</w:t>
      </w:r>
      <w:r w:rsidR="00E27EAD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исполнительных до</w:t>
      </w:r>
      <w:r w:rsidR="00E27E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кументов, указанных в частях 4 и 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CE1AB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статьи 69</w:t>
      </w:r>
      <w:r w:rsidRPr="00CE1AB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настоящего Федерального закона);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»;</w:t>
      </w:r>
    </w:p>
    <w:p w:rsidR="00CE1AB1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 в статье </w:t>
      </w:r>
      <w:r w:rsidR="00FB40EC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69</w:t>
      </w:r>
      <w:r w:rsidR="00FB40EC" w:rsidRPr="00CE1AB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B40EC" w:rsidRPr="00FB40EC" w:rsidRDefault="00FB40EC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а)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дополнить 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частью 1</w:t>
      </w:r>
      <w:r w:rsidR="00086401" w:rsidRPr="0008640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E1AB1" w:rsidRDefault="005E7FF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CE1AB1" w:rsidRPr="0008640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5E7FF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08640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 включении нотариусом, арбитражным управляющим или многофункциональным центром предоставления государственных и муниципальных услуг сведений о возбуждении в отношении должника </w:t>
      </w:r>
      <w:r w:rsidR="00E27EAD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 внесудебного банкротства в Единый федеральный реестр сведений о банкротстве судебный пристав-исполнитель приостанавливает исполнение исполнительных документов по тр</w:t>
      </w:r>
      <w:r w:rsidR="00E27EAD">
        <w:rPr>
          <w:rFonts w:ascii="Times New Roman" w:hAnsi="Times New Roman"/>
          <w:b/>
          <w:color w:val="000000"/>
          <w:sz w:val="28"/>
          <w:szCs w:val="28"/>
          <w:lang w:eastAsia="ru-RU"/>
        </w:rPr>
        <w:t>ебованиям, указанным должником -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гражданином в заявлении о признании его банкротом во внесудебном порядке (за исключение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исполнительных документов по требованиям, указанным в части 1 настоящей статьи).</w:t>
      </w:r>
      <w:r w:rsid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»;</w:t>
      </w:r>
    </w:p>
    <w:p w:rsidR="00BD7091" w:rsidRPr="00FB40EC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б) дополнить частью 2</w:t>
      </w:r>
      <w:r w:rsidRPr="0008640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FB40EC" w:rsidRDefault="00441119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BD7091" w:rsidRPr="0008640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BD709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 приостановлении исполнительного производства в порядке, предусмотренном частью </w:t>
      </w:r>
      <w:r w:rsidR="00493626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FB40EC" w:rsidRPr="00493626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="00E27E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настоящей статьи, </w:t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судебный пристав-исполнитель снимает аресты с имущества </w:t>
      </w:r>
      <w:r w:rsidR="009813B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должника </w:t>
      </w:r>
      <w:r w:rsidR="00E27EAD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FD7F3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гражданина, на</w:t>
      </w:r>
      <w:r w:rsidR="00FD7F3A">
        <w:rPr>
          <w:rFonts w:ascii="Times New Roman" w:hAnsi="Times New Roman"/>
          <w:b/>
          <w:color w:val="000000"/>
          <w:sz w:val="28"/>
          <w:szCs w:val="28"/>
          <w:lang w:eastAsia="ru-RU"/>
        </w:rPr>
        <w:t>л</w:t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оженные в целях обеспечения исполнения исполнительных документов по требованиям, указанным в части </w:t>
      </w:r>
      <w:r w:rsidR="00493626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FB40EC" w:rsidRPr="00493626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настоящей статьи. Новые аресты на имущество </w:t>
      </w:r>
      <w:r w:rsidR="00FD7F3A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должника </w:t>
      </w:r>
      <w:r w:rsidR="00FD7F3A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  и иные ограничения распоряжения этим имуществом могут быть наложены только в целях обеспечения исполнения исполнительных документов по требованиям, не указанным должником </w:t>
      </w:r>
      <w:r w:rsidR="00FD7F3A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гражданином </w:t>
      </w:r>
      <w:r w:rsidR="00FD7F3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FB40EC" w:rsidRPr="00FB40E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заявлении о признании его банкротом во внесудебном порядке, а также по требованиям, указанным в части 1 настоящей статьи.</w:t>
      </w:r>
      <w:r w:rsidR="00EF34D3">
        <w:rPr>
          <w:rFonts w:ascii="Times New Roman" w:hAnsi="Times New Roman"/>
          <w:b/>
          <w:color w:val="000000"/>
          <w:sz w:val="28"/>
          <w:szCs w:val="28"/>
          <w:lang w:eastAsia="ru-RU"/>
        </w:rPr>
        <w:t>»;</w:t>
      </w:r>
    </w:p>
    <w:p w:rsidR="00BD7091" w:rsidRPr="00FB40EC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в) дополнить частью 4</w:t>
      </w:r>
      <w:r w:rsidRPr="0008640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E1AB1" w:rsidRDefault="00BD709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«4</w:t>
      </w:r>
      <w:r w:rsidRPr="00086401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="0008640B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 включении нотариусом, арбитражным управляющим или многофункциональным центром предоставления государственных и муниципальных услуг сведений о признании должника </w:t>
      </w:r>
      <w:r w:rsidR="00FD7F3A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гражданина банкротом в силу закона в связи с завершением внесудебного банкротства 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в Единый федеральный реестр сведений о банкротстве судебный пристав-исполнитель оканчивает исполнительное производство по исполнительным документам в отношении требований, указанных </w:t>
      </w:r>
      <w:r w:rsidR="001C01CD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должником </w:t>
      </w:r>
      <w:r w:rsidR="001C01CD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гражданином в заявлении о признании его банкротом во внесудебном порядке (за исключение</w:t>
      </w:r>
      <w:r w:rsidR="001C01CD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исполнительных документов по требованиям, указанным в части 4 настоящей статьи). Одновременно с окончанием исполнительного производства судебный пристав-исполнитель снимает наложенные им в ходе исполнительного производства аресты на имущество </w:t>
      </w:r>
      <w:r w:rsidR="001C01CD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CE1AB1" w:rsidRP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должника - гражданина и иные ограничения распоряжения этим имуществом, наложенные им в ходе исполнительных производств, оконченных в соответствии с настоящей частью.</w:t>
      </w:r>
      <w:r w:rsid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01148" w:rsidRPr="00CE1AB1" w:rsidRDefault="0000114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E1AB1" w:rsidRDefault="00CE1AB1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6</w:t>
      </w:r>
    </w:p>
    <w:p w:rsidR="00335F74" w:rsidRDefault="002745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Пункт 1 части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14 статьи 62 Федерального закона от 13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июля 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2015 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 №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218-ФЗ «О государственной регистрации недвижимости» (Собрание законодательства Российской Федерации, 2015, 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29, ст.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4344; 2016, </w:t>
      </w:r>
      <w:r w:rsidR="001C01CD"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26, ст. 3890; 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27, ст. 4237, 4294; 2017, 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31, ст. 4767; 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48, ст. 7052; 2018, 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28, ст. 4139; 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32, ст. 5115, 5131; 2019,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№ 25, ст.</w:t>
      </w:r>
      <w:r w:rsidR="00BF6BC7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3170; 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26, ст.</w:t>
      </w:r>
      <w:r w:rsid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3319</w:t>
      </w:r>
      <w:r w:rsidR="002F7A52">
        <w:rPr>
          <w:rFonts w:ascii="Times New Roman" w:hAnsi="Times New Roman"/>
          <w:b/>
          <w:color w:val="000000"/>
          <w:sz w:val="28"/>
          <w:szCs w:val="28"/>
          <w:lang w:eastAsia="ru-RU"/>
        </w:rPr>
        <w:t>; № 52, ст. 7798</w:t>
      </w:r>
      <w:r w:rsidR="00335F74"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>) после слова «наследодателя» дополнить словами «, гражданина, подавшего нотариусу заявление о признании его банкротом во внесудебном порядке,».</w:t>
      </w:r>
    </w:p>
    <w:p w:rsidR="00001148" w:rsidRPr="00335F74" w:rsidRDefault="0000114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35F74" w:rsidRPr="00335F74" w:rsidRDefault="00335F74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35F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E1AB1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</w:p>
    <w:p w:rsidR="00220AC8" w:rsidRPr="00085D01" w:rsidRDefault="00220AC8" w:rsidP="0000114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Настоящий Федеральный закон вступает в силу по истечении </w:t>
      </w:r>
      <w:r w:rsidR="00CF431B">
        <w:rPr>
          <w:rFonts w:ascii="Times New Roman" w:hAnsi="Times New Roman"/>
          <w:b/>
          <w:color w:val="000000"/>
          <w:sz w:val="28"/>
          <w:szCs w:val="28"/>
          <w:lang w:eastAsia="ru-RU"/>
        </w:rPr>
        <w:t>шестидесяти дней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45D0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после</w:t>
      </w:r>
      <w:r w:rsidR="00636E39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дня</w:t>
      </w:r>
      <w:r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36E39" w:rsidRPr="00085D01">
        <w:rPr>
          <w:rFonts w:ascii="Times New Roman" w:hAnsi="Times New Roman"/>
          <w:b/>
          <w:color w:val="000000"/>
          <w:sz w:val="28"/>
          <w:szCs w:val="28"/>
          <w:lang w:eastAsia="ru-RU"/>
        </w:rPr>
        <w:t>его официального опубликования.</w:t>
      </w:r>
    </w:p>
    <w:p w:rsidR="00D65DC8" w:rsidRPr="00D65DC8" w:rsidRDefault="00D65DC8" w:rsidP="00001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DC8" w:rsidRPr="00685B61" w:rsidRDefault="00D65DC8" w:rsidP="000011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DC8">
        <w:rPr>
          <w:rFonts w:ascii="Times New Roman" w:hAnsi="Times New Roman"/>
          <w:sz w:val="28"/>
          <w:szCs w:val="28"/>
          <w:lang w:eastAsia="ru-RU"/>
        </w:rPr>
        <w:t>Президент</w:t>
      </w:r>
      <w:r w:rsidRPr="00D65DC8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                                                                          </w:t>
      </w:r>
      <w:r w:rsidR="00685B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2D43" w:rsidRPr="00D65DC8" w:rsidRDefault="00432D43" w:rsidP="0000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2D43" w:rsidRPr="00D65DC8" w:rsidSect="00001148">
      <w:footerReference w:type="default" r:id="rId11"/>
      <w:footerReference w:type="first" r:id="rId12"/>
      <w:pgSz w:w="11906" w:h="16838"/>
      <w:pgMar w:top="1117" w:right="1133" w:bottom="709" w:left="1134" w:header="0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2E" w:rsidRDefault="00162F2E" w:rsidP="00C509A3">
      <w:pPr>
        <w:spacing w:after="0" w:line="240" w:lineRule="auto"/>
      </w:pPr>
      <w:r>
        <w:separator/>
      </w:r>
    </w:p>
  </w:endnote>
  <w:endnote w:type="continuationSeparator" w:id="0">
    <w:p w:rsidR="00162F2E" w:rsidRDefault="00162F2E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48" w:rsidRDefault="000011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653AE"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48" w:rsidRDefault="000011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653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2E" w:rsidRDefault="00162F2E" w:rsidP="00C509A3">
      <w:pPr>
        <w:spacing w:after="0" w:line="240" w:lineRule="auto"/>
      </w:pPr>
      <w:r>
        <w:separator/>
      </w:r>
    </w:p>
  </w:footnote>
  <w:footnote w:type="continuationSeparator" w:id="0">
    <w:p w:rsidR="00162F2E" w:rsidRDefault="00162F2E" w:rsidP="00C5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12B"/>
    <w:multiLevelType w:val="hybridMultilevel"/>
    <w:tmpl w:val="01740D0E"/>
    <w:lvl w:ilvl="0" w:tplc="4662A8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B20195"/>
    <w:multiLevelType w:val="hybridMultilevel"/>
    <w:tmpl w:val="91CA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16DEA"/>
    <w:multiLevelType w:val="hybridMultilevel"/>
    <w:tmpl w:val="95F68246"/>
    <w:lvl w:ilvl="0" w:tplc="309AE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357C4"/>
    <w:multiLevelType w:val="hybridMultilevel"/>
    <w:tmpl w:val="0C64D28C"/>
    <w:lvl w:ilvl="0" w:tplc="C814465E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065D89"/>
    <w:multiLevelType w:val="hybridMultilevel"/>
    <w:tmpl w:val="1BA88434"/>
    <w:lvl w:ilvl="0" w:tplc="72DE2F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12FFA"/>
    <w:multiLevelType w:val="hybridMultilevel"/>
    <w:tmpl w:val="63D69948"/>
    <w:lvl w:ilvl="0" w:tplc="4662A8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88A5D5C"/>
    <w:multiLevelType w:val="hybridMultilevel"/>
    <w:tmpl w:val="E9A0232A"/>
    <w:lvl w:ilvl="0" w:tplc="9F5ACD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EF6065"/>
    <w:multiLevelType w:val="hybridMultilevel"/>
    <w:tmpl w:val="63D69948"/>
    <w:lvl w:ilvl="0" w:tplc="4662A8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BF65D2"/>
    <w:multiLevelType w:val="hybridMultilevel"/>
    <w:tmpl w:val="2CE8385C"/>
    <w:lvl w:ilvl="0" w:tplc="9022CD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20948B9"/>
    <w:multiLevelType w:val="hybridMultilevel"/>
    <w:tmpl w:val="156C44FE"/>
    <w:lvl w:ilvl="0" w:tplc="F072DD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4600509"/>
    <w:multiLevelType w:val="hybridMultilevel"/>
    <w:tmpl w:val="AC8CEED0"/>
    <w:lvl w:ilvl="0" w:tplc="E3945EB4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0634DB5"/>
    <w:multiLevelType w:val="hybridMultilevel"/>
    <w:tmpl w:val="0E5667CA"/>
    <w:lvl w:ilvl="0" w:tplc="9FA05B40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2">
    <w:nsid w:val="4CC31006"/>
    <w:multiLevelType w:val="hybridMultilevel"/>
    <w:tmpl w:val="70A845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E247E39"/>
    <w:multiLevelType w:val="hybridMultilevel"/>
    <w:tmpl w:val="EE667DF4"/>
    <w:lvl w:ilvl="0" w:tplc="1F2C5C2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2C3386F"/>
    <w:multiLevelType w:val="hybridMultilevel"/>
    <w:tmpl w:val="06A09CA2"/>
    <w:lvl w:ilvl="0" w:tplc="8C284922">
      <w:start w:val="1"/>
      <w:numFmt w:val="decimal"/>
      <w:lvlText w:val="%1."/>
      <w:lvlJc w:val="left"/>
      <w:pPr>
        <w:ind w:left="709" w:hanging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4532F9B"/>
    <w:multiLevelType w:val="hybridMultilevel"/>
    <w:tmpl w:val="56906CC2"/>
    <w:lvl w:ilvl="0" w:tplc="7C9C0A0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>
    <w:nsid w:val="64FE2849"/>
    <w:multiLevelType w:val="hybridMultilevel"/>
    <w:tmpl w:val="47CE41B2"/>
    <w:lvl w:ilvl="0" w:tplc="72DE2F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48D1593"/>
    <w:multiLevelType w:val="hybridMultilevel"/>
    <w:tmpl w:val="8E225432"/>
    <w:lvl w:ilvl="0" w:tplc="174C197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6"/>
  </w:num>
  <w:num w:numId="5">
    <w:abstractNumId w:val="17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CFC"/>
    <w:rsid w:val="000000A3"/>
    <w:rsid w:val="00000107"/>
    <w:rsid w:val="000004F8"/>
    <w:rsid w:val="000007B3"/>
    <w:rsid w:val="00001148"/>
    <w:rsid w:val="000023A3"/>
    <w:rsid w:val="00002F23"/>
    <w:rsid w:val="00003BCE"/>
    <w:rsid w:val="000058A3"/>
    <w:rsid w:val="00006173"/>
    <w:rsid w:val="00006394"/>
    <w:rsid w:val="00007C56"/>
    <w:rsid w:val="00010BCE"/>
    <w:rsid w:val="00012982"/>
    <w:rsid w:val="00012B40"/>
    <w:rsid w:val="00012FDF"/>
    <w:rsid w:val="000136C8"/>
    <w:rsid w:val="000140D6"/>
    <w:rsid w:val="000165A6"/>
    <w:rsid w:val="00017874"/>
    <w:rsid w:val="00017A85"/>
    <w:rsid w:val="00017E92"/>
    <w:rsid w:val="00020D1F"/>
    <w:rsid w:val="0002110C"/>
    <w:rsid w:val="00022241"/>
    <w:rsid w:val="000224FF"/>
    <w:rsid w:val="0002307A"/>
    <w:rsid w:val="00023E7E"/>
    <w:rsid w:val="00024CAE"/>
    <w:rsid w:val="00026AA7"/>
    <w:rsid w:val="000339D5"/>
    <w:rsid w:val="00035180"/>
    <w:rsid w:val="0003560A"/>
    <w:rsid w:val="000356F7"/>
    <w:rsid w:val="000359D2"/>
    <w:rsid w:val="00035BD1"/>
    <w:rsid w:val="00036CB7"/>
    <w:rsid w:val="000370EA"/>
    <w:rsid w:val="00037DF2"/>
    <w:rsid w:val="00041E24"/>
    <w:rsid w:val="0004219C"/>
    <w:rsid w:val="0004248A"/>
    <w:rsid w:val="000425A5"/>
    <w:rsid w:val="00042AD3"/>
    <w:rsid w:val="00043D19"/>
    <w:rsid w:val="00044DB2"/>
    <w:rsid w:val="00045D0F"/>
    <w:rsid w:val="00050CBD"/>
    <w:rsid w:val="00050EBA"/>
    <w:rsid w:val="0005170E"/>
    <w:rsid w:val="0005299C"/>
    <w:rsid w:val="0005350E"/>
    <w:rsid w:val="00055B3A"/>
    <w:rsid w:val="00056835"/>
    <w:rsid w:val="00057B14"/>
    <w:rsid w:val="00057B27"/>
    <w:rsid w:val="00060CA4"/>
    <w:rsid w:val="00061227"/>
    <w:rsid w:val="0006160B"/>
    <w:rsid w:val="000619D0"/>
    <w:rsid w:val="00061A16"/>
    <w:rsid w:val="0006230C"/>
    <w:rsid w:val="00062CC6"/>
    <w:rsid w:val="00065973"/>
    <w:rsid w:val="00066415"/>
    <w:rsid w:val="0006752D"/>
    <w:rsid w:val="00067C05"/>
    <w:rsid w:val="000712DB"/>
    <w:rsid w:val="000713A3"/>
    <w:rsid w:val="000718CA"/>
    <w:rsid w:val="00072FB3"/>
    <w:rsid w:val="00073449"/>
    <w:rsid w:val="00074115"/>
    <w:rsid w:val="00074B95"/>
    <w:rsid w:val="000753BD"/>
    <w:rsid w:val="00076486"/>
    <w:rsid w:val="000768B1"/>
    <w:rsid w:val="00076A9A"/>
    <w:rsid w:val="0007712A"/>
    <w:rsid w:val="00077666"/>
    <w:rsid w:val="000807EB"/>
    <w:rsid w:val="00083238"/>
    <w:rsid w:val="0008370C"/>
    <w:rsid w:val="00083A47"/>
    <w:rsid w:val="00085D01"/>
    <w:rsid w:val="00086186"/>
    <w:rsid w:val="00086401"/>
    <w:rsid w:val="0008640B"/>
    <w:rsid w:val="00090BF7"/>
    <w:rsid w:val="000920C4"/>
    <w:rsid w:val="00092484"/>
    <w:rsid w:val="00092EDA"/>
    <w:rsid w:val="000952D0"/>
    <w:rsid w:val="000953C9"/>
    <w:rsid w:val="00095E05"/>
    <w:rsid w:val="00096721"/>
    <w:rsid w:val="00096BE9"/>
    <w:rsid w:val="000A04B7"/>
    <w:rsid w:val="000A296D"/>
    <w:rsid w:val="000A3374"/>
    <w:rsid w:val="000A3D3B"/>
    <w:rsid w:val="000A463E"/>
    <w:rsid w:val="000A4C14"/>
    <w:rsid w:val="000A50CA"/>
    <w:rsid w:val="000A51ED"/>
    <w:rsid w:val="000A6DA7"/>
    <w:rsid w:val="000A6F8C"/>
    <w:rsid w:val="000A7E39"/>
    <w:rsid w:val="000B03A8"/>
    <w:rsid w:val="000B14B0"/>
    <w:rsid w:val="000B59B2"/>
    <w:rsid w:val="000B6CE1"/>
    <w:rsid w:val="000B7DB8"/>
    <w:rsid w:val="000C087E"/>
    <w:rsid w:val="000C0CBB"/>
    <w:rsid w:val="000C168F"/>
    <w:rsid w:val="000C307B"/>
    <w:rsid w:val="000C32A1"/>
    <w:rsid w:val="000C4198"/>
    <w:rsid w:val="000C5573"/>
    <w:rsid w:val="000C5C32"/>
    <w:rsid w:val="000C64CE"/>
    <w:rsid w:val="000D00AC"/>
    <w:rsid w:val="000D0D25"/>
    <w:rsid w:val="000D0DD2"/>
    <w:rsid w:val="000D1AB2"/>
    <w:rsid w:val="000E03E9"/>
    <w:rsid w:val="000E0730"/>
    <w:rsid w:val="000E080C"/>
    <w:rsid w:val="000E107F"/>
    <w:rsid w:val="000E3D0D"/>
    <w:rsid w:val="000E4C1E"/>
    <w:rsid w:val="000E6604"/>
    <w:rsid w:val="000E7580"/>
    <w:rsid w:val="000E78AB"/>
    <w:rsid w:val="000F0C18"/>
    <w:rsid w:val="000F18A2"/>
    <w:rsid w:val="000F1B7C"/>
    <w:rsid w:val="000F2550"/>
    <w:rsid w:val="000F3734"/>
    <w:rsid w:val="000F3D0B"/>
    <w:rsid w:val="000F53E3"/>
    <w:rsid w:val="000F5FD7"/>
    <w:rsid w:val="000F686A"/>
    <w:rsid w:val="000F7510"/>
    <w:rsid w:val="001012A7"/>
    <w:rsid w:val="00102AA3"/>
    <w:rsid w:val="00102F78"/>
    <w:rsid w:val="00103788"/>
    <w:rsid w:val="00104076"/>
    <w:rsid w:val="00104DB6"/>
    <w:rsid w:val="001102AF"/>
    <w:rsid w:val="001104A8"/>
    <w:rsid w:val="0011070D"/>
    <w:rsid w:val="001107CE"/>
    <w:rsid w:val="001108F0"/>
    <w:rsid w:val="00110A76"/>
    <w:rsid w:val="00110CCD"/>
    <w:rsid w:val="00111501"/>
    <w:rsid w:val="00111603"/>
    <w:rsid w:val="0011215B"/>
    <w:rsid w:val="001122A1"/>
    <w:rsid w:val="00112F91"/>
    <w:rsid w:val="00114B1B"/>
    <w:rsid w:val="001169BE"/>
    <w:rsid w:val="001178C2"/>
    <w:rsid w:val="00117F17"/>
    <w:rsid w:val="0012085D"/>
    <w:rsid w:val="00121EEE"/>
    <w:rsid w:val="001232AF"/>
    <w:rsid w:val="001269D9"/>
    <w:rsid w:val="001275DE"/>
    <w:rsid w:val="00131A22"/>
    <w:rsid w:val="0013241F"/>
    <w:rsid w:val="001327D3"/>
    <w:rsid w:val="001347D5"/>
    <w:rsid w:val="00135F72"/>
    <w:rsid w:val="0013614D"/>
    <w:rsid w:val="00137678"/>
    <w:rsid w:val="001379C3"/>
    <w:rsid w:val="00140DB2"/>
    <w:rsid w:val="001411C3"/>
    <w:rsid w:val="00142119"/>
    <w:rsid w:val="00143AD4"/>
    <w:rsid w:val="00144815"/>
    <w:rsid w:val="00146624"/>
    <w:rsid w:val="00147950"/>
    <w:rsid w:val="00147ABA"/>
    <w:rsid w:val="00151607"/>
    <w:rsid w:val="00151F7A"/>
    <w:rsid w:val="00152110"/>
    <w:rsid w:val="00153F10"/>
    <w:rsid w:val="001543B6"/>
    <w:rsid w:val="00155804"/>
    <w:rsid w:val="00157080"/>
    <w:rsid w:val="00161BF0"/>
    <w:rsid w:val="0016248A"/>
    <w:rsid w:val="00162F2E"/>
    <w:rsid w:val="00163D20"/>
    <w:rsid w:val="00165017"/>
    <w:rsid w:val="00166BE8"/>
    <w:rsid w:val="0016754B"/>
    <w:rsid w:val="0017034A"/>
    <w:rsid w:val="00171F8D"/>
    <w:rsid w:val="00171FCB"/>
    <w:rsid w:val="0017236A"/>
    <w:rsid w:val="001763FB"/>
    <w:rsid w:val="00176ED1"/>
    <w:rsid w:val="00180100"/>
    <w:rsid w:val="00180BCF"/>
    <w:rsid w:val="00181707"/>
    <w:rsid w:val="00182EFC"/>
    <w:rsid w:val="00191826"/>
    <w:rsid w:val="00191DCE"/>
    <w:rsid w:val="00193770"/>
    <w:rsid w:val="001977CE"/>
    <w:rsid w:val="00197C45"/>
    <w:rsid w:val="001A0C13"/>
    <w:rsid w:val="001A1794"/>
    <w:rsid w:val="001A343F"/>
    <w:rsid w:val="001A57C3"/>
    <w:rsid w:val="001A71C1"/>
    <w:rsid w:val="001A778C"/>
    <w:rsid w:val="001B0158"/>
    <w:rsid w:val="001B15B5"/>
    <w:rsid w:val="001B2487"/>
    <w:rsid w:val="001B5BF7"/>
    <w:rsid w:val="001C01CD"/>
    <w:rsid w:val="001C06C9"/>
    <w:rsid w:val="001C0DF9"/>
    <w:rsid w:val="001C0F73"/>
    <w:rsid w:val="001C2BE9"/>
    <w:rsid w:val="001C2F20"/>
    <w:rsid w:val="001C33D8"/>
    <w:rsid w:val="001C40A0"/>
    <w:rsid w:val="001C4FF7"/>
    <w:rsid w:val="001C5A19"/>
    <w:rsid w:val="001C62E8"/>
    <w:rsid w:val="001C6D33"/>
    <w:rsid w:val="001D22FB"/>
    <w:rsid w:val="001D2CD4"/>
    <w:rsid w:val="001D3371"/>
    <w:rsid w:val="001D36D6"/>
    <w:rsid w:val="001D380E"/>
    <w:rsid w:val="001D391E"/>
    <w:rsid w:val="001E15C8"/>
    <w:rsid w:val="001E36FF"/>
    <w:rsid w:val="001E43F9"/>
    <w:rsid w:val="001E65EB"/>
    <w:rsid w:val="001E7ECC"/>
    <w:rsid w:val="001F0033"/>
    <w:rsid w:val="001F0222"/>
    <w:rsid w:val="001F12F7"/>
    <w:rsid w:val="001F150D"/>
    <w:rsid w:val="001F190E"/>
    <w:rsid w:val="001F3C22"/>
    <w:rsid w:val="001F4444"/>
    <w:rsid w:val="00202959"/>
    <w:rsid w:val="00204678"/>
    <w:rsid w:val="002055F0"/>
    <w:rsid w:val="00205EDF"/>
    <w:rsid w:val="00206A60"/>
    <w:rsid w:val="00207981"/>
    <w:rsid w:val="00210538"/>
    <w:rsid w:val="002109A5"/>
    <w:rsid w:val="00211A87"/>
    <w:rsid w:val="00216674"/>
    <w:rsid w:val="00216CD7"/>
    <w:rsid w:val="00220AC8"/>
    <w:rsid w:val="00220C0E"/>
    <w:rsid w:val="00220E93"/>
    <w:rsid w:val="002216B5"/>
    <w:rsid w:val="002246C2"/>
    <w:rsid w:val="002260E4"/>
    <w:rsid w:val="002270DD"/>
    <w:rsid w:val="00230AA1"/>
    <w:rsid w:val="00232CEC"/>
    <w:rsid w:val="00233F3D"/>
    <w:rsid w:val="002345EE"/>
    <w:rsid w:val="00234BE4"/>
    <w:rsid w:val="00235143"/>
    <w:rsid w:val="002404BC"/>
    <w:rsid w:val="002408C2"/>
    <w:rsid w:val="00240A2B"/>
    <w:rsid w:val="0024487C"/>
    <w:rsid w:val="00244FD3"/>
    <w:rsid w:val="002458F0"/>
    <w:rsid w:val="00245C52"/>
    <w:rsid w:val="00246091"/>
    <w:rsid w:val="002473DF"/>
    <w:rsid w:val="002502B6"/>
    <w:rsid w:val="00250428"/>
    <w:rsid w:val="00251848"/>
    <w:rsid w:val="00253260"/>
    <w:rsid w:val="002536C7"/>
    <w:rsid w:val="00254A5D"/>
    <w:rsid w:val="00254EA9"/>
    <w:rsid w:val="002561E3"/>
    <w:rsid w:val="00257B20"/>
    <w:rsid w:val="0026222F"/>
    <w:rsid w:val="00263127"/>
    <w:rsid w:val="00263518"/>
    <w:rsid w:val="00264F0C"/>
    <w:rsid w:val="0026597C"/>
    <w:rsid w:val="0027054E"/>
    <w:rsid w:val="00270610"/>
    <w:rsid w:val="00270E71"/>
    <w:rsid w:val="002719C3"/>
    <w:rsid w:val="00271D4A"/>
    <w:rsid w:val="00273994"/>
    <w:rsid w:val="00274098"/>
    <w:rsid w:val="002745C8"/>
    <w:rsid w:val="00274F3F"/>
    <w:rsid w:val="002754A0"/>
    <w:rsid w:val="00275BAD"/>
    <w:rsid w:val="00276938"/>
    <w:rsid w:val="0028017D"/>
    <w:rsid w:val="00281158"/>
    <w:rsid w:val="00282BB1"/>
    <w:rsid w:val="00282D07"/>
    <w:rsid w:val="00283901"/>
    <w:rsid w:val="0028442F"/>
    <w:rsid w:val="00284762"/>
    <w:rsid w:val="0028699F"/>
    <w:rsid w:val="00287051"/>
    <w:rsid w:val="00291B16"/>
    <w:rsid w:val="0029335F"/>
    <w:rsid w:val="00293D31"/>
    <w:rsid w:val="00295225"/>
    <w:rsid w:val="00296363"/>
    <w:rsid w:val="00296B8F"/>
    <w:rsid w:val="0029756E"/>
    <w:rsid w:val="002A02F9"/>
    <w:rsid w:val="002A0CE5"/>
    <w:rsid w:val="002A0D98"/>
    <w:rsid w:val="002A169C"/>
    <w:rsid w:val="002A3694"/>
    <w:rsid w:val="002A371E"/>
    <w:rsid w:val="002A3E93"/>
    <w:rsid w:val="002A415F"/>
    <w:rsid w:val="002A4CB0"/>
    <w:rsid w:val="002A52AD"/>
    <w:rsid w:val="002A674E"/>
    <w:rsid w:val="002A7161"/>
    <w:rsid w:val="002B11EF"/>
    <w:rsid w:val="002B3A10"/>
    <w:rsid w:val="002B556F"/>
    <w:rsid w:val="002B58E8"/>
    <w:rsid w:val="002B5FB1"/>
    <w:rsid w:val="002B6DB2"/>
    <w:rsid w:val="002B780B"/>
    <w:rsid w:val="002C071A"/>
    <w:rsid w:val="002C0DA0"/>
    <w:rsid w:val="002C1317"/>
    <w:rsid w:val="002C14C7"/>
    <w:rsid w:val="002C1902"/>
    <w:rsid w:val="002C4D02"/>
    <w:rsid w:val="002C5873"/>
    <w:rsid w:val="002C60FA"/>
    <w:rsid w:val="002C6541"/>
    <w:rsid w:val="002C69EC"/>
    <w:rsid w:val="002C7128"/>
    <w:rsid w:val="002C75A6"/>
    <w:rsid w:val="002D02D5"/>
    <w:rsid w:val="002D10A4"/>
    <w:rsid w:val="002D19BD"/>
    <w:rsid w:val="002D1D3C"/>
    <w:rsid w:val="002D2DFE"/>
    <w:rsid w:val="002D3AAF"/>
    <w:rsid w:val="002D4BCE"/>
    <w:rsid w:val="002D4E3D"/>
    <w:rsid w:val="002D4F2C"/>
    <w:rsid w:val="002D5AAD"/>
    <w:rsid w:val="002D6046"/>
    <w:rsid w:val="002D776E"/>
    <w:rsid w:val="002E1582"/>
    <w:rsid w:val="002E256A"/>
    <w:rsid w:val="002E35AB"/>
    <w:rsid w:val="002E3E25"/>
    <w:rsid w:val="002E47D8"/>
    <w:rsid w:val="002E5FC2"/>
    <w:rsid w:val="002E72CB"/>
    <w:rsid w:val="002E76A0"/>
    <w:rsid w:val="002F0159"/>
    <w:rsid w:val="002F4719"/>
    <w:rsid w:val="002F637B"/>
    <w:rsid w:val="002F658E"/>
    <w:rsid w:val="002F66C6"/>
    <w:rsid w:val="002F7A52"/>
    <w:rsid w:val="0030168C"/>
    <w:rsid w:val="00302158"/>
    <w:rsid w:val="00303254"/>
    <w:rsid w:val="00303A4D"/>
    <w:rsid w:val="00304E6A"/>
    <w:rsid w:val="00306808"/>
    <w:rsid w:val="0031019E"/>
    <w:rsid w:val="003103F8"/>
    <w:rsid w:val="00310E36"/>
    <w:rsid w:val="00311078"/>
    <w:rsid w:val="003129EF"/>
    <w:rsid w:val="00313E53"/>
    <w:rsid w:val="00314844"/>
    <w:rsid w:val="00314C29"/>
    <w:rsid w:val="00315EC8"/>
    <w:rsid w:val="00316170"/>
    <w:rsid w:val="00317FA4"/>
    <w:rsid w:val="00321B12"/>
    <w:rsid w:val="00321EC9"/>
    <w:rsid w:val="00324B3D"/>
    <w:rsid w:val="00326916"/>
    <w:rsid w:val="00326C76"/>
    <w:rsid w:val="00327031"/>
    <w:rsid w:val="0032736A"/>
    <w:rsid w:val="00327490"/>
    <w:rsid w:val="0033071E"/>
    <w:rsid w:val="003308F2"/>
    <w:rsid w:val="00330EDC"/>
    <w:rsid w:val="003314F5"/>
    <w:rsid w:val="0033185B"/>
    <w:rsid w:val="003320D8"/>
    <w:rsid w:val="003329E2"/>
    <w:rsid w:val="003347FE"/>
    <w:rsid w:val="00335189"/>
    <w:rsid w:val="003359E5"/>
    <w:rsid w:val="00335F74"/>
    <w:rsid w:val="00337DFE"/>
    <w:rsid w:val="00337EAD"/>
    <w:rsid w:val="003409D8"/>
    <w:rsid w:val="00340D00"/>
    <w:rsid w:val="00343071"/>
    <w:rsid w:val="003435F2"/>
    <w:rsid w:val="00350471"/>
    <w:rsid w:val="0035081C"/>
    <w:rsid w:val="00350B0D"/>
    <w:rsid w:val="00351407"/>
    <w:rsid w:val="00351CDC"/>
    <w:rsid w:val="00352B27"/>
    <w:rsid w:val="00353330"/>
    <w:rsid w:val="00353C25"/>
    <w:rsid w:val="003556B1"/>
    <w:rsid w:val="003562C3"/>
    <w:rsid w:val="00357411"/>
    <w:rsid w:val="00360B17"/>
    <w:rsid w:val="00361C3E"/>
    <w:rsid w:val="00361E99"/>
    <w:rsid w:val="0036344E"/>
    <w:rsid w:val="0036498F"/>
    <w:rsid w:val="0036504C"/>
    <w:rsid w:val="003658A7"/>
    <w:rsid w:val="0036596E"/>
    <w:rsid w:val="00370E44"/>
    <w:rsid w:val="00371618"/>
    <w:rsid w:val="00371802"/>
    <w:rsid w:val="003740BA"/>
    <w:rsid w:val="00374AD2"/>
    <w:rsid w:val="00375721"/>
    <w:rsid w:val="0037783F"/>
    <w:rsid w:val="00380854"/>
    <w:rsid w:val="003838C1"/>
    <w:rsid w:val="00383FF4"/>
    <w:rsid w:val="00384B9F"/>
    <w:rsid w:val="003850B3"/>
    <w:rsid w:val="00386E40"/>
    <w:rsid w:val="0038768D"/>
    <w:rsid w:val="0039074E"/>
    <w:rsid w:val="00390807"/>
    <w:rsid w:val="003935FC"/>
    <w:rsid w:val="00394168"/>
    <w:rsid w:val="003951F1"/>
    <w:rsid w:val="00395EDB"/>
    <w:rsid w:val="003967FC"/>
    <w:rsid w:val="003968C6"/>
    <w:rsid w:val="003969A3"/>
    <w:rsid w:val="00396CE8"/>
    <w:rsid w:val="00396E53"/>
    <w:rsid w:val="003A05D1"/>
    <w:rsid w:val="003A0955"/>
    <w:rsid w:val="003A0A8E"/>
    <w:rsid w:val="003A392B"/>
    <w:rsid w:val="003A628E"/>
    <w:rsid w:val="003A7ECA"/>
    <w:rsid w:val="003A7FA5"/>
    <w:rsid w:val="003B03E5"/>
    <w:rsid w:val="003B0713"/>
    <w:rsid w:val="003B0CC2"/>
    <w:rsid w:val="003B1C9B"/>
    <w:rsid w:val="003B2CF9"/>
    <w:rsid w:val="003B40D0"/>
    <w:rsid w:val="003B5683"/>
    <w:rsid w:val="003B6572"/>
    <w:rsid w:val="003B6793"/>
    <w:rsid w:val="003B6A86"/>
    <w:rsid w:val="003C032B"/>
    <w:rsid w:val="003C08AD"/>
    <w:rsid w:val="003C5B1C"/>
    <w:rsid w:val="003C69FB"/>
    <w:rsid w:val="003C6C7B"/>
    <w:rsid w:val="003C73B2"/>
    <w:rsid w:val="003D0088"/>
    <w:rsid w:val="003D03DB"/>
    <w:rsid w:val="003D170E"/>
    <w:rsid w:val="003D188E"/>
    <w:rsid w:val="003D3029"/>
    <w:rsid w:val="003D3179"/>
    <w:rsid w:val="003D5FA7"/>
    <w:rsid w:val="003D62DE"/>
    <w:rsid w:val="003E00E7"/>
    <w:rsid w:val="003E0393"/>
    <w:rsid w:val="003E1153"/>
    <w:rsid w:val="003E2CFD"/>
    <w:rsid w:val="003E2D2C"/>
    <w:rsid w:val="003E43D7"/>
    <w:rsid w:val="003E68E8"/>
    <w:rsid w:val="003E7E6B"/>
    <w:rsid w:val="003E7EE1"/>
    <w:rsid w:val="003F0DE3"/>
    <w:rsid w:val="003F0E63"/>
    <w:rsid w:val="003F1327"/>
    <w:rsid w:val="003F1BD4"/>
    <w:rsid w:val="003F1F57"/>
    <w:rsid w:val="003F4B54"/>
    <w:rsid w:val="003F4B9C"/>
    <w:rsid w:val="003F5554"/>
    <w:rsid w:val="003F5713"/>
    <w:rsid w:val="003F696B"/>
    <w:rsid w:val="003F6D96"/>
    <w:rsid w:val="00401F04"/>
    <w:rsid w:val="00402879"/>
    <w:rsid w:val="004037B8"/>
    <w:rsid w:val="00403B1C"/>
    <w:rsid w:val="00403CE4"/>
    <w:rsid w:val="00404FCF"/>
    <w:rsid w:val="004053BD"/>
    <w:rsid w:val="00406082"/>
    <w:rsid w:val="00410439"/>
    <w:rsid w:val="00411B3B"/>
    <w:rsid w:val="00411E81"/>
    <w:rsid w:val="00412A5E"/>
    <w:rsid w:val="00416114"/>
    <w:rsid w:val="0041692C"/>
    <w:rsid w:val="00420791"/>
    <w:rsid w:val="00420921"/>
    <w:rsid w:val="00420BE7"/>
    <w:rsid w:val="00422C2D"/>
    <w:rsid w:val="00423B80"/>
    <w:rsid w:val="00423CDE"/>
    <w:rsid w:val="00425589"/>
    <w:rsid w:val="00430943"/>
    <w:rsid w:val="00431157"/>
    <w:rsid w:val="00431D7C"/>
    <w:rsid w:val="00432894"/>
    <w:rsid w:val="00432BF0"/>
    <w:rsid w:val="00432D43"/>
    <w:rsid w:val="0043402E"/>
    <w:rsid w:val="004340BD"/>
    <w:rsid w:val="00434E23"/>
    <w:rsid w:val="00436615"/>
    <w:rsid w:val="00436C60"/>
    <w:rsid w:val="0043755A"/>
    <w:rsid w:val="00437C22"/>
    <w:rsid w:val="00440098"/>
    <w:rsid w:val="00441119"/>
    <w:rsid w:val="0044236B"/>
    <w:rsid w:val="00442580"/>
    <w:rsid w:val="00442AED"/>
    <w:rsid w:val="00442D35"/>
    <w:rsid w:val="00443595"/>
    <w:rsid w:val="00443DF6"/>
    <w:rsid w:val="004446EF"/>
    <w:rsid w:val="004461AC"/>
    <w:rsid w:val="00451F78"/>
    <w:rsid w:val="00452224"/>
    <w:rsid w:val="00452642"/>
    <w:rsid w:val="00452A7A"/>
    <w:rsid w:val="00452C5A"/>
    <w:rsid w:val="004530C1"/>
    <w:rsid w:val="0045315B"/>
    <w:rsid w:val="0045398E"/>
    <w:rsid w:val="004545C9"/>
    <w:rsid w:val="004549CA"/>
    <w:rsid w:val="00455256"/>
    <w:rsid w:val="00455620"/>
    <w:rsid w:val="004561EC"/>
    <w:rsid w:val="00456483"/>
    <w:rsid w:val="0045752F"/>
    <w:rsid w:val="004601F3"/>
    <w:rsid w:val="0046254A"/>
    <w:rsid w:val="00464165"/>
    <w:rsid w:val="004644D2"/>
    <w:rsid w:val="00464932"/>
    <w:rsid w:val="004649FA"/>
    <w:rsid w:val="00467857"/>
    <w:rsid w:val="0047068C"/>
    <w:rsid w:val="00470B73"/>
    <w:rsid w:val="00471D15"/>
    <w:rsid w:val="004733D3"/>
    <w:rsid w:val="00476145"/>
    <w:rsid w:val="004766ED"/>
    <w:rsid w:val="00477832"/>
    <w:rsid w:val="00477FA1"/>
    <w:rsid w:val="0048221B"/>
    <w:rsid w:val="00482DD6"/>
    <w:rsid w:val="00485143"/>
    <w:rsid w:val="0048562A"/>
    <w:rsid w:val="00486A95"/>
    <w:rsid w:val="004907ED"/>
    <w:rsid w:val="0049229D"/>
    <w:rsid w:val="00493617"/>
    <w:rsid w:val="00493626"/>
    <w:rsid w:val="00495833"/>
    <w:rsid w:val="00495CC6"/>
    <w:rsid w:val="004967A5"/>
    <w:rsid w:val="0049692A"/>
    <w:rsid w:val="004970B1"/>
    <w:rsid w:val="004A1AF1"/>
    <w:rsid w:val="004A1BF3"/>
    <w:rsid w:val="004A2532"/>
    <w:rsid w:val="004A33F6"/>
    <w:rsid w:val="004A3AEB"/>
    <w:rsid w:val="004A5240"/>
    <w:rsid w:val="004A68B2"/>
    <w:rsid w:val="004B0947"/>
    <w:rsid w:val="004B19E9"/>
    <w:rsid w:val="004B2E6E"/>
    <w:rsid w:val="004B3168"/>
    <w:rsid w:val="004B3522"/>
    <w:rsid w:val="004B3801"/>
    <w:rsid w:val="004B4405"/>
    <w:rsid w:val="004B49DD"/>
    <w:rsid w:val="004B5776"/>
    <w:rsid w:val="004B59D1"/>
    <w:rsid w:val="004B6110"/>
    <w:rsid w:val="004B6740"/>
    <w:rsid w:val="004C0388"/>
    <w:rsid w:val="004C0DB3"/>
    <w:rsid w:val="004C1DDA"/>
    <w:rsid w:val="004C2A82"/>
    <w:rsid w:val="004C42AB"/>
    <w:rsid w:val="004C4A37"/>
    <w:rsid w:val="004C509E"/>
    <w:rsid w:val="004C517B"/>
    <w:rsid w:val="004C5865"/>
    <w:rsid w:val="004C5DCF"/>
    <w:rsid w:val="004C6D97"/>
    <w:rsid w:val="004D0960"/>
    <w:rsid w:val="004D1F33"/>
    <w:rsid w:val="004D2925"/>
    <w:rsid w:val="004D4414"/>
    <w:rsid w:val="004D5445"/>
    <w:rsid w:val="004D6888"/>
    <w:rsid w:val="004D6D98"/>
    <w:rsid w:val="004D7057"/>
    <w:rsid w:val="004D7F18"/>
    <w:rsid w:val="004E1E68"/>
    <w:rsid w:val="004E2156"/>
    <w:rsid w:val="004E2396"/>
    <w:rsid w:val="004E2E27"/>
    <w:rsid w:val="004E3C7E"/>
    <w:rsid w:val="004E5874"/>
    <w:rsid w:val="004E6060"/>
    <w:rsid w:val="004E61D5"/>
    <w:rsid w:val="004F09FF"/>
    <w:rsid w:val="004F25CB"/>
    <w:rsid w:val="004F2EFF"/>
    <w:rsid w:val="004F3142"/>
    <w:rsid w:val="004F354D"/>
    <w:rsid w:val="004F4373"/>
    <w:rsid w:val="004F4FAD"/>
    <w:rsid w:val="004F562D"/>
    <w:rsid w:val="004F66D6"/>
    <w:rsid w:val="004F69B4"/>
    <w:rsid w:val="004F6B1B"/>
    <w:rsid w:val="004F7E5C"/>
    <w:rsid w:val="00500813"/>
    <w:rsid w:val="00500851"/>
    <w:rsid w:val="005008CC"/>
    <w:rsid w:val="005015E5"/>
    <w:rsid w:val="00502255"/>
    <w:rsid w:val="00503173"/>
    <w:rsid w:val="00503CE2"/>
    <w:rsid w:val="005056EB"/>
    <w:rsid w:val="00505D5E"/>
    <w:rsid w:val="00507BB5"/>
    <w:rsid w:val="00507E45"/>
    <w:rsid w:val="00511DA6"/>
    <w:rsid w:val="005128BA"/>
    <w:rsid w:val="00513DB9"/>
    <w:rsid w:val="0051465D"/>
    <w:rsid w:val="0051646E"/>
    <w:rsid w:val="00523C0E"/>
    <w:rsid w:val="005249CA"/>
    <w:rsid w:val="00524CA8"/>
    <w:rsid w:val="00525AE2"/>
    <w:rsid w:val="00526EED"/>
    <w:rsid w:val="00527241"/>
    <w:rsid w:val="00530453"/>
    <w:rsid w:val="005305D8"/>
    <w:rsid w:val="00530926"/>
    <w:rsid w:val="00530C9A"/>
    <w:rsid w:val="005310A1"/>
    <w:rsid w:val="005322FC"/>
    <w:rsid w:val="00532F5C"/>
    <w:rsid w:val="00533B0F"/>
    <w:rsid w:val="00534C9A"/>
    <w:rsid w:val="005354D5"/>
    <w:rsid w:val="00536A82"/>
    <w:rsid w:val="00541ACA"/>
    <w:rsid w:val="00542097"/>
    <w:rsid w:val="0054228D"/>
    <w:rsid w:val="00543088"/>
    <w:rsid w:val="0054395A"/>
    <w:rsid w:val="00543F7B"/>
    <w:rsid w:val="00545A1C"/>
    <w:rsid w:val="00546C52"/>
    <w:rsid w:val="0054793A"/>
    <w:rsid w:val="00550554"/>
    <w:rsid w:val="005509DF"/>
    <w:rsid w:val="00550A42"/>
    <w:rsid w:val="0055162B"/>
    <w:rsid w:val="00551E4A"/>
    <w:rsid w:val="00552777"/>
    <w:rsid w:val="00554B27"/>
    <w:rsid w:val="00555900"/>
    <w:rsid w:val="0056016D"/>
    <w:rsid w:val="00560197"/>
    <w:rsid w:val="0056027E"/>
    <w:rsid w:val="005608D8"/>
    <w:rsid w:val="005610E3"/>
    <w:rsid w:val="0056167C"/>
    <w:rsid w:val="00562AA6"/>
    <w:rsid w:val="0056308B"/>
    <w:rsid w:val="0056389D"/>
    <w:rsid w:val="00563AEF"/>
    <w:rsid w:val="005652BE"/>
    <w:rsid w:val="005655CA"/>
    <w:rsid w:val="005665E5"/>
    <w:rsid w:val="005674F6"/>
    <w:rsid w:val="00570CFC"/>
    <w:rsid w:val="00570D62"/>
    <w:rsid w:val="0057169E"/>
    <w:rsid w:val="0057289F"/>
    <w:rsid w:val="00572B8D"/>
    <w:rsid w:val="00573FA4"/>
    <w:rsid w:val="0057495E"/>
    <w:rsid w:val="00574F63"/>
    <w:rsid w:val="005760BF"/>
    <w:rsid w:val="00581641"/>
    <w:rsid w:val="00581DDF"/>
    <w:rsid w:val="005822F8"/>
    <w:rsid w:val="00583F83"/>
    <w:rsid w:val="005845EC"/>
    <w:rsid w:val="0058594F"/>
    <w:rsid w:val="00586CE9"/>
    <w:rsid w:val="005909C3"/>
    <w:rsid w:val="00593121"/>
    <w:rsid w:val="0059393E"/>
    <w:rsid w:val="00595808"/>
    <w:rsid w:val="00595B0F"/>
    <w:rsid w:val="00596149"/>
    <w:rsid w:val="005A1696"/>
    <w:rsid w:val="005A1821"/>
    <w:rsid w:val="005A20F6"/>
    <w:rsid w:val="005A2B26"/>
    <w:rsid w:val="005A3014"/>
    <w:rsid w:val="005A40AE"/>
    <w:rsid w:val="005A5198"/>
    <w:rsid w:val="005A5650"/>
    <w:rsid w:val="005A7EF1"/>
    <w:rsid w:val="005B12B3"/>
    <w:rsid w:val="005B2F23"/>
    <w:rsid w:val="005B32D8"/>
    <w:rsid w:val="005B3957"/>
    <w:rsid w:val="005B3C5B"/>
    <w:rsid w:val="005B404E"/>
    <w:rsid w:val="005B4D80"/>
    <w:rsid w:val="005B57F0"/>
    <w:rsid w:val="005B59CE"/>
    <w:rsid w:val="005B6A16"/>
    <w:rsid w:val="005B7494"/>
    <w:rsid w:val="005B74FC"/>
    <w:rsid w:val="005C01A7"/>
    <w:rsid w:val="005C1082"/>
    <w:rsid w:val="005C3BB5"/>
    <w:rsid w:val="005C41F3"/>
    <w:rsid w:val="005C4341"/>
    <w:rsid w:val="005C436C"/>
    <w:rsid w:val="005C4391"/>
    <w:rsid w:val="005C452D"/>
    <w:rsid w:val="005C4E5C"/>
    <w:rsid w:val="005C5802"/>
    <w:rsid w:val="005D0B0D"/>
    <w:rsid w:val="005D170D"/>
    <w:rsid w:val="005D2112"/>
    <w:rsid w:val="005D27CE"/>
    <w:rsid w:val="005D2BE0"/>
    <w:rsid w:val="005D3DEA"/>
    <w:rsid w:val="005D402F"/>
    <w:rsid w:val="005D515F"/>
    <w:rsid w:val="005D6393"/>
    <w:rsid w:val="005E0587"/>
    <w:rsid w:val="005E0743"/>
    <w:rsid w:val="005E22BC"/>
    <w:rsid w:val="005E2BB1"/>
    <w:rsid w:val="005E35E0"/>
    <w:rsid w:val="005E37D0"/>
    <w:rsid w:val="005E4A83"/>
    <w:rsid w:val="005E585B"/>
    <w:rsid w:val="005E612C"/>
    <w:rsid w:val="005E6271"/>
    <w:rsid w:val="005E6608"/>
    <w:rsid w:val="005E7FF8"/>
    <w:rsid w:val="005F1361"/>
    <w:rsid w:val="005F3987"/>
    <w:rsid w:val="005F428C"/>
    <w:rsid w:val="006001AF"/>
    <w:rsid w:val="00600295"/>
    <w:rsid w:val="006010F7"/>
    <w:rsid w:val="0060144D"/>
    <w:rsid w:val="00601B7B"/>
    <w:rsid w:val="00603D09"/>
    <w:rsid w:val="006053B4"/>
    <w:rsid w:val="00605A52"/>
    <w:rsid w:val="006067A4"/>
    <w:rsid w:val="00613814"/>
    <w:rsid w:val="00615C8C"/>
    <w:rsid w:val="006165D4"/>
    <w:rsid w:val="00616C02"/>
    <w:rsid w:val="006171D2"/>
    <w:rsid w:val="00617922"/>
    <w:rsid w:val="00617925"/>
    <w:rsid w:val="00617A57"/>
    <w:rsid w:val="0062092B"/>
    <w:rsid w:val="006218F3"/>
    <w:rsid w:val="00622770"/>
    <w:rsid w:val="00625B6E"/>
    <w:rsid w:val="00631587"/>
    <w:rsid w:val="00631765"/>
    <w:rsid w:val="00632B23"/>
    <w:rsid w:val="00632D7B"/>
    <w:rsid w:val="00634D14"/>
    <w:rsid w:val="00636558"/>
    <w:rsid w:val="00636E39"/>
    <w:rsid w:val="00640127"/>
    <w:rsid w:val="006406B9"/>
    <w:rsid w:val="00641AB7"/>
    <w:rsid w:val="00641DEC"/>
    <w:rsid w:val="00642ADF"/>
    <w:rsid w:val="00644F0B"/>
    <w:rsid w:val="006451A5"/>
    <w:rsid w:val="006454F2"/>
    <w:rsid w:val="006465CE"/>
    <w:rsid w:val="006469CE"/>
    <w:rsid w:val="0065050A"/>
    <w:rsid w:val="00651E5D"/>
    <w:rsid w:val="006522B2"/>
    <w:rsid w:val="00652995"/>
    <w:rsid w:val="00653AF2"/>
    <w:rsid w:val="00653BB0"/>
    <w:rsid w:val="0065546E"/>
    <w:rsid w:val="006558F4"/>
    <w:rsid w:val="00655F50"/>
    <w:rsid w:val="00657BF7"/>
    <w:rsid w:val="00657C99"/>
    <w:rsid w:val="00660496"/>
    <w:rsid w:val="00660DF6"/>
    <w:rsid w:val="00661308"/>
    <w:rsid w:val="00662331"/>
    <w:rsid w:val="006677E5"/>
    <w:rsid w:val="00667CE8"/>
    <w:rsid w:val="00670545"/>
    <w:rsid w:val="0067137F"/>
    <w:rsid w:val="006713E7"/>
    <w:rsid w:val="00671AC2"/>
    <w:rsid w:val="00672B7E"/>
    <w:rsid w:val="00672C91"/>
    <w:rsid w:val="00675141"/>
    <w:rsid w:val="00675692"/>
    <w:rsid w:val="0067764D"/>
    <w:rsid w:val="006806E1"/>
    <w:rsid w:val="00681BBB"/>
    <w:rsid w:val="0068205E"/>
    <w:rsid w:val="0068249A"/>
    <w:rsid w:val="006830E9"/>
    <w:rsid w:val="00685B61"/>
    <w:rsid w:val="00685E3E"/>
    <w:rsid w:val="00686D5A"/>
    <w:rsid w:val="006875ED"/>
    <w:rsid w:val="0069097B"/>
    <w:rsid w:val="00691A2D"/>
    <w:rsid w:val="00692D06"/>
    <w:rsid w:val="00692F1F"/>
    <w:rsid w:val="00693305"/>
    <w:rsid w:val="006945A9"/>
    <w:rsid w:val="00697AE6"/>
    <w:rsid w:val="006A09C4"/>
    <w:rsid w:val="006A0C08"/>
    <w:rsid w:val="006A3704"/>
    <w:rsid w:val="006A3DE2"/>
    <w:rsid w:val="006A47BC"/>
    <w:rsid w:val="006A4971"/>
    <w:rsid w:val="006A6C91"/>
    <w:rsid w:val="006A77F1"/>
    <w:rsid w:val="006B0582"/>
    <w:rsid w:val="006B0AC4"/>
    <w:rsid w:val="006B336C"/>
    <w:rsid w:val="006B6E61"/>
    <w:rsid w:val="006C0213"/>
    <w:rsid w:val="006C095F"/>
    <w:rsid w:val="006C0BDA"/>
    <w:rsid w:val="006C0F1E"/>
    <w:rsid w:val="006C1537"/>
    <w:rsid w:val="006C16E8"/>
    <w:rsid w:val="006C37C4"/>
    <w:rsid w:val="006C5106"/>
    <w:rsid w:val="006C5449"/>
    <w:rsid w:val="006C639B"/>
    <w:rsid w:val="006C6757"/>
    <w:rsid w:val="006C797C"/>
    <w:rsid w:val="006C7E35"/>
    <w:rsid w:val="006D123A"/>
    <w:rsid w:val="006D1352"/>
    <w:rsid w:val="006D1A76"/>
    <w:rsid w:val="006D3883"/>
    <w:rsid w:val="006D4BDF"/>
    <w:rsid w:val="006D5B36"/>
    <w:rsid w:val="006D6BDA"/>
    <w:rsid w:val="006D718F"/>
    <w:rsid w:val="006E07E2"/>
    <w:rsid w:val="006E1C77"/>
    <w:rsid w:val="006E4EB3"/>
    <w:rsid w:val="006E5239"/>
    <w:rsid w:val="006E55BD"/>
    <w:rsid w:val="006E591E"/>
    <w:rsid w:val="006E6EF9"/>
    <w:rsid w:val="006E7697"/>
    <w:rsid w:val="006F10F9"/>
    <w:rsid w:val="006F2207"/>
    <w:rsid w:val="006F38CA"/>
    <w:rsid w:val="006F485E"/>
    <w:rsid w:val="006F7B45"/>
    <w:rsid w:val="00700AFE"/>
    <w:rsid w:val="00703F8E"/>
    <w:rsid w:val="007057B1"/>
    <w:rsid w:val="00706BD3"/>
    <w:rsid w:val="007074A1"/>
    <w:rsid w:val="00707CA8"/>
    <w:rsid w:val="007105BC"/>
    <w:rsid w:val="007111DC"/>
    <w:rsid w:val="00711E23"/>
    <w:rsid w:val="00713553"/>
    <w:rsid w:val="00714011"/>
    <w:rsid w:val="00715215"/>
    <w:rsid w:val="00716156"/>
    <w:rsid w:val="0071776D"/>
    <w:rsid w:val="007206D2"/>
    <w:rsid w:val="00720848"/>
    <w:rsid w:val="0072359E"/>
    <w:rsid w:val="00723A0F"/>
    <w:rsid w:val="007245B7"/>
    <w:rsid w:val="00725168"/>
    <w:rsid w:val="00725425"/>
    <w:rsid w:val="007255FE"/>
    <w:rsid w:val="0072622E"/>
    <w:rsid w:val="00727AA6"/>
    <w:rsid w:val="007303DF"/>
    <w:rsid w:val="00731D56"/>
    <w:rsid w:val="007320AE"/>
    <w:rsid w:val="00732D2E"/>
    <w:rsid w:val="00733493"/>
    <w:rsid w:val="0073349B"/>
    <w:rsid w:val="007339EB"/>
    <w:rsid w:val="00735809"/>
    <w:rsid w:val="007359B8"/>
    <w:rsid w:val="00735D20"/>
    <w:rsid w:val="00736509"/>
    <w:rsid w:val="00736BCD"/>
    <w:rsid w:val="00736E05"/>
    <w:rsid w:val="00737BB7"/>
    <w:rsid w:val="007400E1"/>
    <w:rsid w:val="007404F1"/>
    <w:rsid w:val="0074054E"/>
    <w:rsid w:val="00740CB0"/>
    <w:rsid w:val="00741AD5"/>
    <w:rsid w:val="00742039"/>
    <w:rsid w:val="00742770"/>
    <w:rsid w:val="0074418F"/>
    <w:rsid w:val="00745E1E"/>
    <w:rsid w:val="00746872"/>
    <w:rsid w:val="00746A0C"/>
    <w:rsid w:val="0074756D"/>
    <w:rsid w:val="007506FE"/>
    <w:rsid w:val="00751690"/>
    <w:rsid w:val="0075222C"/>
    <w:rsid w:val="0075453F"/>
    <w:rsid w:val="00755DE0"/>
    <w:rsid w:val="00755FBB"/>
    <w:rsid w:val="007571CB"/>
    <w:rsid w:val="00762145"/>
    <w:rsid w:val="00762286"/>
    <w:rsid w:val="007625EF"/>
    <w:rsid w:val="00764606"/>
    <w:rsid w:val="00764BF8"/>
    <w:rsid w:val="00764F3F"/>
    <w:rsid w:val="0076561B"/>
    <w:rsid w:val="00766536"/>
    <w:rsid w:val="00766648"/>
    <w:rsid w:val="00766A89"/>
    <w:rsid w:val="0076796B"/>
    <w:rsid w:val="00767BE0"/>
    <w:rsid w:val="007705C0"/>
    <w:rsid w:val="00770A55"/>
    <w:rsid w:val="00772014"/>
    <w:rsid w:val="00773024"/>
    <w:rsid w:val="007737E0"/>
    <w:rsid w:val="00773B9C"/>
    <w:rsid w:val="00774615"/>
    <w:rsid w:val="007762AE"/>
    <w:rsid w:val="007843B8"/>
    <w:rsid w:val="00786C86"/>
    <w:rsid w:val="00786FEA"/>
    <w:rsid w:val="007870AD"/>
    <w:rsid w:val="00787C86"/>
    <w:rsid w:val="00787D72"/>
    <w:rsid w:val="00790DD8"/>
    <w:rsid w:val="007936DA"/>
    <w:rsid w:val="00796852"/>
    <w:rsid w:val="007A0B53"/>
    <w:rsid w:val="007A141F"/>
    <w:rsid w:val="007A1D92"/>
    <w:rsid w:val="007A2E85"/>
    <w:rsid w:val="007A3D35"/>
    <w:rsid w:val="007A4081"/>
    <w:rsid w:val="007A445C"/>
    <w:rsid w:val="007A4AD0"/>
    <w:rsid w:val="007A66C1"/>
    <w:rsid w:val="007B0A47"/>
    <w:rsid w:val="007B1281"/>
    <w:rsid w:val="007B17F4"/>
    <w:rsid w:val="007B192A"/>
    <w:rsid w:val="007B1EDF"/>
    <w:rsid w:val="007B29D9"/>
    <w:rsid w:val="007B3911"/>
    <w:rsid w:val="007B3BA8"/>
    <w:rsid w:val="007B4A6D"/>
    <w:rsid w:val="007B5297"/>
    <w:rsid w:val="007B6406"/>
    <w:rsid w:val="007B6884"/>
    <w:rsid w:val="007B7FCD"/>
    <w:rsid w:val="007C0017"/>
    <w:rsid w:val="007C00C9"/>
    <w:rsid w:val="007C2D13"/>
    <w:rsid w:val="007C2D72"/>
    <w:rsid w:val="007C2DF2"/>
    <w:rsid w:val="007C397E"/>
    <w:rsid w:val="007C4C8A"/>
    <w:rsid w:val="007D0677"/>
    <w:rsid w:val="007D18E0"/>
    <w:rsid w:val="007D1925"/>
    <w:rsid w:val="007D1FD8"/>
    <w:rsid w:val="007D20F2"/>
    <w:rsid w:val="007D4429"/>
    <w:rsid w:val="007D5190"/>
    <w:rsid w:val="007D5B02"/>
    <w:rsid w:val="007D6C3D"/>
    <w:rsid w:val="007D6EB5"/>
    <w:rsid w:val="007E0670"/>
    <w:rsid w:val="007E0A7B"/>
    <w:rsid w:val="007E15FF"/>
    <w:rsid w:val="007E1D48"/>
    <w:rsid w:val="007E3F4F"/>
    <w:rsid w:val="007E41FD"/>
    <w:rsid w:val="007E42E2"/>
    <w:rsid w:val="007E43C9"/>
    <w:rsid w:val="007E4488"/>
    <w:rsid w:val="007E4B52"/>
    <w:rsid w:val="007F0F94"/>
    <w:rsid w:val="007F2314"/>
    <w:rsid w:val="007F2449"/>
    <w:rsid w:val="007F2CB9"/>
    <w:rsid w:val="007F36ED"/>
    <w:rsid w:val="007F3738"/>
    <w:rsid w:val="007F5248"/>
    <w:rsid w:val="007F5271"/>
    <w:rsid w:val="00802204"/>
    <w:rsid w:val="00802588"/>
    <w:rsid w:val="00803FA9"/>
    <w:rsid w:val="008040F8"/>
    <w:rsid w:val="008041C0"/>
    <w:rsid w:val="00805D71"/>
    <w:rsid w:val="0080637F"/>
    <w:rsid w:val="008078D8"/>
    <w:rsid w:val="00807BC2"/>
    <w:rsid w:val="00807C14"/>
    <w:rsid w:val="00807FD2"/>
    <w:rsid w:val="008110C4"/>
    <w:rsid w:val="008124F5"/>
    <w:rsid w:val="00814DD2"/>
    <w:rsid w:val="00815E30"/>
    <w:rsid w:val="008179D1"/>
    <w:rsid w:val="0082005B"/>
    <w:rsid w:val="00820E30"/>
    <w:rsid w:val="008210C5"/>
    <w:rsid w:val="00822C98"/>
    <w:rsid w:val="008235FA"/>
    <w:rsid w:val="00826F84"/>
    <w:rsid w:val="00827E17"/>
    <w:rsid w:val="008306B5"/>
    <w:rsid w:val="00830A74"/>
    <w:rsid w:val="00831131"/>
    <w:rsid w:val="00831D42"/>
    <w:rsid w:val="00832251"/>
    <w:rsid w:val="0083228B"/>
    <w:rsid w:val="00832318"/>
    <w:rsid w:val="008325DA"/>
    <w:rsid w:val="00832A37"/>
    <w:rsid w:val="00833651"/>
    <w:rsid w:val="008337F3"/>
    <w:rsid w:val="00835C29"/>
    <w:rsid w:val="0083624F"/>
    <w:rsid w:val="008366DA"/>
    <w:rsid w:val="00836FAB"/>
    <w:rsid w:val="008376B3"/>
    <w:rsid w:val="0084041F"/>
    <w:rsid w:val="00840CCE"/>
    <w:rsid w:val="00840FE3"/>
    <w:rsid w:val="00841E0A"/>
    <w:rsid w:val="0084428C"/>
    <w:rsid w:val="00844CC9"/>
    <w:rsid w:val="00845395"/>
    <w:rsid w:val="0084617F"/>
    <w:rsid w:val="00847569"/>
    <w:rsid w:val="00847817"/>
    <w:rsid w:val="00850C42"/>
    <w:rsid w:val="0085111C"/>
    <w:rsid w:val="008516C3"/>
    <w:rsid w:val="00851765"/>
    <w:rsid w:val="0085226B"/>
    <w:rsid w:val="0085575F"/>
    <w:rsid w:val="0086002E"/>
    <w:rsid w:val="00860AC3"/>
    <w:rsid w:val="00860AD6"/>
    <w:rsid w:val="00862F70"/>
    <w:rsid w:val="00863EB4"/>
    <w:rsid w:val="00865FDE"/>
    <w:rsid w:val="00866DB5"/>
    <w:rsid w:val="008702DF"/>
    <w:rsid w:val="008709BF"/>
    <w:rsid w:val="00870FB8"/>
    <w:rsid w:val="008719F8"/>
    <w:rsid w:val="00872792"/>
    <w:rsid w:val="00873A6D"/>
    <w:rsid w:val="00873D97"/>
    <w:rsid w:val="008745DD"/>
    <w:rsid w:val="00874C1B"/>
    <w:rsid w:val="00881B8D"/>
    <w:rsid w:val="00882F07"/>
    <w:rsid w:val="0088332D"/>
    <w:rsid w:val="00883D6E"/>
    <w:rsid w:val="00884589"/>
    <w:rsid w:val="008848CE"/>
    <w:rsid w:val="00884B13"/>
    <w:rsid w:val="00885125"/>
    <w:rsid w:val="008851CD"/>
    <w:rsid w:val="00886FEC"/>
    <w:rsid w:val="00887F71"/>
    <w:rsid w:val="00892814"/>
    <w:rsid w:val="008929A3"/>
    <w:rsid w:val="00893172"/>
    <w:rsid w:val="0089361A"/>
    <w:rsid w:val="00894B84"/>
    <w:rsid w:val="008957A5"/>
    <w:rsid w:val="0089661A"/>
    <w:rsid w:val="00896F2A"/>
    <w:rsid w:val="008971EB"/>
    <w:rsid w:val="0089738E"/>
    <w:rsid w:val="0089746A"/>
    <w:rsid w:val="008978C8"/>
    <w:rsid w:val="00897900"/>
    <w:rsid w:val="00897E26"/>
    <w:rsid w:val="00897FF3"/>
    <w:rsid w:val="008A019D"/>
    <w:rsid w:val="008A04FD"/>
    <w:rsid w:val="008A14DB"/>
    <w:rsid w:val="008A2B4A"/>
    <w:rsid w:val="008A37BB"/>
    <w:rsid w:val="008A46C9"/>
    <w:rsid w:val="008A4742"/>
    <w:rsid w:val="008A4996"/>
    <w:rsid w:val="008A5C0B"/>
    <w:rsid w:val="008B0A12"/>
    <w:rsid w:val="008B0B3B"/>
    <w:rsid w:val="008B23C0"/>
    <w:rsid w:val="008B35ED"/>
    <w:rsid w:val="008B5DC9"/>
    <w:rsid w:val="008B6479"/>
    <w:rsid w:val="008B6B78"/>
    <w:rsid w:val="008B7782"/>
    <w:rsid w:val="008C0933"/>
    <w:rsid w:val="008C230B"/>
    <w:rsid w:val="008C2ADB"/>
    <w:rsid w:val="008C3F4F"/>
    <w:rsid w:val="008C4F9E"/>
    <w:rsid w:val="008C5E3B"/>
    <w:rsid w:val="008C676C"/>
    <w:rsid w:val="008C74CC"/>
    <w:rsid w:val="008D0CFA"/>
    <w:rsid w:val="008D16A4"/>
    <w:rsid w:val="008D38E3"/>
    <w:rsid w:val="008D3B5F"/>
    <w:rsid w:val="008D550D"/>
    <w:rsid w:val="008D5A2F"/>
    <w:rsid w:val="008D5E61"/>
    <w:rsid w:val="008D61BB"/>
    <w:rsid w:val="008D7727"/>
    <w:rsid w:val="008E1C0D"/>
    <w:rsid w:val="008E6635"/>
    <w:rsid w:val="008E6712"/>
    <w:rsid w:val="008E6CC0"/>
    <w:rsid w:val="008E78A1"/>
    <w:rsid w:val="008F141A"/>
    <w:rsid w:val="008F1947"/>
    <w:rsid w:val="008F1B2B"/>
    <w:rsid w:val="008F74FC"/>
    <w:rsid w:val="0090067C"/>
    <w:rsid w:val="00900986"/>
    <w:rsid w:val="009016CF"/>
    <w:rsid w:val="00901884"/>
    <w:rsid w:val="00901C23"/>
    <w:rsid w:val="00903211"/>
    <w:rsid w:val="009042E8"/>
    <w:rsid w:val="00904FCC"/>
    <w:rsid w:val="00905B63"/>
    <w:rsid w:val="00906D2E"/>
    <w:rsid w:val="009071AC"/>
    <w:rsid w:val="00907608"/>
    <w:rsid w:val="009079AF"/>
    <w:rsid w:val="00907BD9"/>
    <w:rsid w:val="00910182"/>
    <w:rsid w:val="00910303"/>
    <w:rsid w:val="009106A8"/>
    <w:rsid w:val="00911E8C"/>
    <w:rsid w:val="00912C3C"/>
    <w:rsid w:val="00913BF1"/>
    <w:rsid w:val="00916C75"/>
    <w:rsid w:val="0091748E"/>
    <w:rsid w:val="0091758B"/>
    <w:rsid w:val="0092257B"/>
    <w:rsid w:val="00923241"/>
    <w:rsid w:val="00923505"/>
    <w:rsid w:val="009236D8"/>
    <w:rsid w:val="00924457"/>
    <w:rsid w:val="009255C5"/>
    <w:rsid w:val="0092590C"/>
    <w:rsid w:val="00927E23"/>
    <w:rsid w:val="009302A1"/>
    <w:rsid w:val="009317CF"/>
    <w:rsid w:val="0093189F"/>
    <w:rsid w:val="00932446"/>
    <w:rsid w:val="00932EF6"/>
    <w:rsid w:val="0093318F"/>
    <w:rsid w:val="00934B00"/>
    <w:rsid w:val="00935F8A"/>
    <w:rsid w:val="0093666B"/>
    <w:rsid w:val="009377AF"/>
    <w:rsid w:val="00940601"/>
    <w:rsid w:val="009409AE"/>
    <w:rsid w:val="0094526C"/>
    <w:rsid w:val="0094563D"/>
    <w:rsid w:val="009465BC"/>
    <w:rsid w:val="009467D1"/>
    <w:rsid w:val="00946BB6"/>
    <w:rsid w:val="009470CD"/>
    <w:rsid w:val="00947F77"/>
    <w:rsid w:val="00951416"/>
    <w:rsid w:val="00952581"/>
    <w:rsid w:val="00952B49"/>
    <w:rsid w:val="00953320"/>
    <w:rsid w:val="00954C2F"/>
    <w:rsid w:val="009559BB"/>
    <w:rsid w:val="00955CE5"/>
    <w:rsid w:val="00956393"/>
    <w:rsid w:val="00956BC9"/>
    <w:rsid w:val="00956C16"/>
    <w:rsid w:val="00961B5D"/>
    <w:rsid w:val="00961CD3"/>
    <w:rsid w:val="00962170"/>
    <w:rsid w:val="00962DE7"/>
    <w:rsid w:val="0096374E"/>
    <w:rsid w:val="009639F0"/>
    <w:rsid w:val="009653AE"/>
    <w:rsid w:val="00965E28"/>
    <w:rsid w:val="00966B87"/>
    <w:rsid w:val="00966C7F"/>
    <w:rsid w:val="0096744D"/>
    <w:rsid w:val="009674EA"/>
    <w:rsid w:val="00967A4F"/>
    <w:rsid w:val="0097024D"/>
    <w:rsid w:val="0097080E"/>
    <w:rsid w:val="00970ED5"/>
    <w:rsid w:val="0097114A"/>
    <w:rsid w:val="00971E63"/>
    <w:rsid w:val="0097281A"/>
    <w:rsid w:val="00972929"/>
    <w:rsid w:val="00972CF1"/>
    <w:rsid w:val="00973E01"/>
    <w:rsid w:val="00974ED0"/>
    <w:rsid w:val="0097781A"/>
    <w:rsid w:val="009803EF"/>
    <w:rsid w:val="009805CE"/>
    <w:rsid w:val="009807B3"/>
    <w:rsid w:val="0098124E"/>
    <w:rsid w:val="009813B9"/>
    <w:rsid w:val="009816EA"/>
    <w:rsid w:val="00981E19"/>
    <w:rsid w:val="00982C45"/>
    <w:rsid w:val="00982CDD"/>
    <w:rsid w:val="0098507C"/>
    <w:rsid w:val="00986DAF"/>
    <w:rsid w:val="009879A1"/>
    <w:rsid w:val="009906CD"/>
    <w:rsid w:val="009925BE"/>
    <w:rsid w:val="0099321A"/>
    <w:rsid w:val="009937A4"/>
    <w:rsid w:val="00993F0D"/>
    <w:rsid w:val="00994077"/>
    <w:rsid w:val="00994BE3"/>
    <w:rsid w:val="00995469"/>
    <w:rsid w:val="009954DE"/>
    <w:rsid w:val="009A1B0E"/>
    <w:rsid w:val="009A1F87"/>
    <w:rsid w:val="009A2454"/>
    <w:rsid w:val="009A29FB"/>
    <w:rsid w:val="009A3844"/>
    <w:rsid w:val="009A4310"/>
    <w:rsid w:val="009A4924"/>
    <w:rsid w:val="009A57F9"/>
    <w:rsid w:val="009A76D8"/>
    <w:rsid w:val="009B220A"/>
    <w:rsid w:val="009B2DCF"/>
    <w:rsid w:val="009B3498"/>
    <w:rsid w:val="009B3BAA"/>
    <w:rsid w:val="009B3F79"/>
    <w:rsid w:val="009B4BBC"/>
    <w:rsid w:val="009B4BE4"/>
    <w:rsid w:val="009B4EF2"/>
    <w:rsid w:val="009B5A93"/>
    <w:rsid w:val="009B6279"/>
    <w:rsid w:val="009B68CF"/>
    <w:rsid w:val="009B74D7"/>
    <w:rsid w:val="009C0F84"/>
    <w:rsid w:val="009C17F3"/>
    <w:rsid w:val="009C2D10"/>
    <w:rsid w:val="009C470D"/>
    <w:rsid w:val="009C4718"/>
    <w:rsid w:val="009C5266"/>
    <w:rsid w:val="009C5386"/>
    <w:rsid w:val="009C67B0"/>
    <w:rsid w:val="009C6A5F"/>
    <w:rsid w:val="009C76BF"/>
    <w:rsid w:val="009D00A8"/>
    <w:rsid w:val="009D1CE8"/>
    <w:rsid w:val="009D495D"/>
    <w:rsid w:val="009D5E94"/>
    <w:rsid w:val="009D5F82"/>
    <w:rsid w:val="009D6472"/>
    <w:rsid w:val="009D7EF1"/>
    <w:rsid w:val="009E0278"/>
    <w:rsid w:val="009E04A4"/>
    <w:rsid w:val="009E13E6"/>
    <w:rsid w:val="009E1835"/>
    <w:rsid w:val="009E3E58"/>
    <w:rsid w:val="009E4AC0"/>
    <w:rsid w:val="009E532A"/>
    <w:rsid w:val="009E693F"/>
    <w:rsid w:val="009E7D56"/>
    <w:rsid w:val="009F0899"/>
    <w:rsid w:val="009F0EC8"/>
    <w:rsid w:val="009F2099"/>
    <w:rsid w:val="009F45CB"/>
    <w:rsid w:val="009F512A"/>
    <w:rsid w:val="009F5637"/>
    <w:rsid w:val="009F62F2"/>
    <w:rsid w:val="009F69B1"/>
    <w:rsid w:val="009F7288"/>
    <w:rsid w:val="00A01C7C"/>
    <w:rsid w:val="00A023B0"/>
    <w:rsid w:val="00A028BF"/>
    <w:rsid w:val="00A02D4D"/>
    <w:rsid w:val="00A03879"/>
    <w:rsid w:val="00A044B5"/>
    <w:rsid w:val="00A05A2B"/>
    <w:rsid w:val="00A05FBD"/>
    <w:rsid w:val="00A06039"/>
    <w:rsid w:val="00A06E55"/>
    <w:rsid w:val="00A078A3"/>
    <w:rsid w:val="00A10A6C"/>
    <w:rsid w:val="00A110CB"/>
    <w:rsid w:val="00A11673"/>
    <w:rsid w:val="00A134D4"/>
    <w:rsid w:val="00A14391"/>
    <w:rsid w:val="00A14AA2"/>
    <w:rsid w:val="00A15BC4"/>
    <w:rsid w:val="00A17BB7"/>
    <w:rsid w:val="00A20D19"/>
    <w:rsid w:val="00A2180B"/>
    <w:rsid w:val="00A22E7E"/>
    <w:rsid w:val="00A25A52"/>
    <w:rsid w:val="00A25BD6"/>
    <w:rsid w:val="00A3097A"/>
    <w:rsid w:val="00A3474F"/>
    <w:rsid w:val="00A34C6D"/>
    <w:rsid w:val="00A3517C"/>
    <w:rsid w:val="00A35A00"/>
    <w:rsid w:val="00A36888"/>
    <w:rsid w:val="00A371DE"/>
    <w:rsid w:val="00A374AD"/>
    <w:rsid w:val="00A37BC9"/>
    <w:rsid w:val="00A400E2"/>
    <w:rsid w:val="00A40FC9"/>
    <w:rsid w:val="00A4218F"/>
    <w:rsid w:val="00A421A8"/>
    <w:rsid w:val="00A42648"/>
    <w:rsid w:val="00A4334B"/>
    <w:rsid w:val="00A4354E"/>
    <w:rsid w:val="00A45027"/>
    <w:rsid w:val="00A46113"/>
    <w:rsid w:val="00A4619F"/>
    <w:rsid w:val="00A46801"/>
    <w:rsid w:val="00A500A6"/>
    <w:rsid w:val="00A50FB9"/>
    <w:rsid w:val="00A532F4"/>
    <w:rsid w:val="00A5495A"/>
    <w:rsid w:val="00A56B9F"/>
    <w:rsid w:val="00A56C40"/>
    <w:rsid w:val="00A57A5A"/>
    <w:rsid w:val="00A60530"/>
    <w:rsid w:val="00A60FF2"/>
    <w:rsid w:val="00A636EE"/>
    <w:rsid w:val="00A651EA"/>
    <w:rsid w:val="00A652AA"/>
    <w:rsid w:val="00A659A7"/>
    <w:rsid w:val="00A66EAC"/>
    <w:rsid w:val="00A6700D"/>
    <w:rsid w:val="00A70CBF"/>
    <w:rsid w:val="00A70D78"/>
    <w:rsid w:val="00A73E48"/>
    <w:rsid w:val="00A7408B"/>
    <w:rsid w:val="00A743D3"/>
    <w:rsid w:val="00A7511C"/>
    <w:rsid w:val="00A7799A"/>
    <w:rsid w:val="00A77F41"/>
    <w:rsid w:val="00A77F8D"/>
    <w:rsid w:val="00A80B80"/>
    <w:rsid w:val="00A82437"/>
    <w:rsid w:val="00A8266D"/>
    <w:rsid w:val="00A82A37"/>
    <w:rsid w:val="00A8453C"/>
    <w:rsid w:val="00A84660"/>
    <w:rsid w:val="00A847C6"/>
    <w:rsid w:val="00A85CF3"/>
    <w:rsid w:val="00A873E3"/>
    <w:rsid w:val="00A87752"/>
    <w:rsid w:val="00A87964"/>
    <w:rsid w:val="00A92686"/>
    <w:rsid w:val="00A9287C"/>
    <w:rsid w:val="00A93D0C"/>
    <w:rsid w:val="00A9441E"/>
    <w:rsid w:val="00A9593E"/>
    <w:rsid w:val="00A9668A"/>
    <w:rsid w:val="00A97C56"/>
    <w:rsid w:val="00AA108C"/>
    <w:rsid w:val="00AA277B"/>
    <w:rsid w:val="00AA456B"/>
    <w:rsid w:val="00AA7884"/>
    <w:rsid w:val="00AB17C3"/>
    <w:rsid w:val="00AB1CFB"/>
    <w:rsid w:val="00AB1E3F"/>
    <w:rsid w:val="00AB2478"/>
    <w:rsid w:val="00AB3F5F"/>
    <w:rsid w:val="00AB467E"/>
    <w:rsid w:val="00AB6C10"/>
    <w:rsid w:val="00AB6C1F"/>
    <w:rsid w:val="00AB6EAA"/>
    <w:rsid w:val="00AB79A0"/>
    <w:rsid w:val="00AC103E"/>
    <w:rsid w:val="00AC2BE4"/>
    <w:rsid w:val="00AC2C5D"/>
    <w:rsid w:val="00AC2F6E"/>
    <w:rsid w:val="00AC3887"/>
    <w:rsid w:val="00AC4396"/>
    <w:rsid w:val="00AC44B8"/>
    <w:rsid w:val="00AC4A3E"/>
    <w:rsid w:val="00AC546C"/>
    <w:rsid w:val="00AC553C"/>
    <w:rsid w:val="00AD0A83"/>
    <w:rsid w:val="00AD0F75"/>
    <w:rsid w:val="00AD1072"/>
    <w:rsid w:val="00AD1493"/>
    <w:rsid w:val="00AD2812"/>
    <w:rsid w:val="00AD2AC4"/>
    <w:rsid w:val="00AD2B6E"/>
    <w:rsid w:val="00AD2EDE"/>
    <w:rsid w:val="00AD45EF"/>
    <w:rsid w:val="00AD5AA7"/>
    <w:rsid w:val="00AD5B3E"/>
    <w:rsid w:val="00AD5DFA"/>
    <w:rsid w:val="00AD6B3B"/>
    <w:rsid w:val="00AD6F07"/>
    <w:rsid w:val="00AD782F"/>
    <w:rsid w:val="00AE012F"/>
    <w:rsid w:val="00AE20B5"/>
    <w:rsid w:val="00AE3825"/>
    <w:rsid w:val="00AE4464"/>
    <w:rsid w:val="00AE4A03"/>
    <w:rsid w:val="00AE5F4E"/>
    <w:rsid w:val="00AE68ED"/>
    <w:rsid w:val="00AF06B2"/>
    <w:rsid w:val="00AF13BF"/>
    <w:rsid w:val="00AF2AF0"/>
    <w:rsid w:val="00AF5B52"/>
    <w:rsid w:val="00AF6225"/>
    <w:rsid w:val="00AF782E"/>
    <w:rsid w:val="00B002A9"/>
    <w:rsid w:val="00B009C1"/>
    <w:rsid w:val="00B018AE"/>
    <w:rsid w:val="00B01BBB"/>
    <w:rsid w:val="00B02EE2"/>
    <w:rsid w:val="00B04484"/>
    <w:rsid w:val="00B0740D"/>
    <w:rsid w:val="00B07A4C"/>
    <w:rsid w:val="00B1054A"/>
    <w:rsid w:val="00B1135E"/>
    <w:rsid w:val="00B1271D"/>
    <w:rsid w:val="00B127DD"/>
    <w:rsid w:val="00B12C42"/>
    <w:rsid w:val="00B1365D"/>
    <w:rsid w:val="00B13FF2"/>
    <w:rsid w:val="00B14283"/>
    <w:rsid w:val="00B14377"/>
    <w:rsid w:val="00B14AED"/>
    <w:rsid w:val="00B14BCC"/>
    <w:rsid w:val="00B14F45"/>
    <w:rsid w:val="00B17534"/>
    <w:rsid w:val="00B17837"/>
    <w:rsid w:val="00B17F2F"/>
    <w:rsid w:val="00B20A5C"/>
    <w:rsid w:val="00B2145F"/>
    <w:rsid w:val="00B228E8"/>
    <w:rsid w:val="00B22F1D"/>
    <w:rsid w:val="00B260D9"/>
    <w:rsid w:val="00B30968"/>
    <w:rsid w:val="00B30DE8"/>
    <w:rsid w:val="00B31555"/>
    <w:rsid w:val="00B31762"/>
    <w:rsid w:val="00B32648"/>
    <w:rsid w:val="00B329B7"/>
    <w:rsid w:val="00B3437A"/>
    <w:rsid w:val="00B34C2F"/>
    <w:rsid w:val="00B36709"/>
    <w:rsid w:val="00B37294"/>
    <w:rsid w:val="00B42C55"/>
    <w:rsid w:val="00B435E2"/>
    <w:rsid w:val="00B43B93"/>
    <w:rsid w:val="00B464AA"/>
    <w:rsid w:val="00B50331"/>
    <w:rsid w:val="00B52C18"/>
    <w:rsid w:val="00B536F7"/>
    <w:rsid w:val="00B53AFD"/>
    <w:rsid w:val="00B54BB1"/>
    <w:rsid w:val="00B5748F"/>
    <w:rsid w:val="00B601AC"/>
    <w:rsid w:val="00B601C6"/>
    <w:rsid w:val="00B60A80"/>
    <w:rsid w:val="00B62A91"/>
    <w:rsid w:val="00B639DE"/>
    <w:rsid w:val="00B64086"/>
    <w:rsid w:val="00B64473"/>
    <w:rsid w:val="00B6472E"/>
    <w:rsid w:val="00B65A81"/>
    <w:rsid w:val="00B706DA"/>
    <w:rsid w:val="00B71280"/>
    <w:rsid w:val="00B71733"/>
    <w:rsid w:val="00B722E1"/>
    <w:rsid w:val="00B73005"/>
    <w:rsid w:val="00B7389F"/>
    <w:rsid w:val="00B745E9"/>
    <w:rsid w:val="00B752C2"/>
    <w:rsid w:val="00B7693F"/>
    <w:rsid w:val="00B77BFC"/>
    <w:rsid w:val="00B8147E"/>
    <w:rsid w:val="00B84028"/>
    <w:rsid w:val="00B84751"/>
    <w:rsid w:val="00B85412"/>
    <w:rsid w:val="00B87C6C"/>
    <w:rsid w:val="00B9214E"/>
    <w:rsid w:val="00B92529"/>
    <w:rsid w:val="00B92D8C"/>
    <w:rsid w:val="00B9320A"/>
    <w:rsid w:val="00B93C54"/>
    <w:rsid w:val="00B940A1"/>
    <w:rsid w:val="00B95AA6"/>
    <w:rsid w:val="00B95EDD"/>
    <w:rsid w:val="00B96020"/>
    <w:rsid w:val="00B967C3"/>
    <w:rsid w:val="00B968F8"/>
    <w:rsid w:val="00BA070B"/>
    <w:rsid w:val="00BA0D0F"/>
    <w:rsid w:val="00BA0F79"/>
    <w:rsid w:val="00BA1138"/>
    <w:rsid w:val="00BA189D"/>
    <w:rsid w:val="00BA1C3F"/>
    <w:rsid w:val="00BA1DA0"/>
    <w:rsid w:val="00BA3AB7"/>
    <w:rsid w:val="00BA473E"/>
    <w:rsid w:val="00BA4C89"/>
    <w:rsid w:val="00BA5241"/>
    <w:rsid w:val="00BA676D"/>
    <w:rsid w:val="00BA72D2"/>
    <w:rsid w:val="00BA7927"/>
    <w:rsid w:val="00BA7EC1"/>
    <w:rsid w:val="00BB00C7"/>
    <w:rsid w:val="00BB06D9"/>
    <w:rsid w:val="00BB1D3A"/>
    <w:rsid w:val="00BB2AB2"/>
    <w:rsid w:val="00BB3685"/>
    <w:rsid w:val="00BB4650"/>
    <w:rsid w:val="00BB5166"/>
    <w:rsid w:val="00BB5647"/>
    <w:rsid w:val="00BB5A64"/>
    <w:rsid w:val="00BB693E"/>
    <w:rsid w:val="00BC0979"/>
    <w:rsid w:val="00BC0C1F"/>
    <w:rsid w:val="00BC1CB5"/>
    <w:rsid w:val="00BC4335"/>
    <w:rsid w:val="00BC471B"/>
    <w:rsid w:val="00BC5783"/>
    <w:rsid w:val="00BD0090"/>
    <w:rsid w:val="00BD010E"/>
    <w:rsid w:val="00BD219B"/>
    <w:rsid w:val="00BD51B9"/>
    <w:rsid w:val="00BD6768"/>
    <w:rsid w:val="00BD6C8F"/>
    <w:rsid w:val="00BD7091"/>
    <w:rsid w:val="00BD746D"/>
    <w:rsid w:val="00BE2157"/>
    <w:rsid w:val="00BE340C"/>
    <w:rsid w:val="00BE4805"/>
    <w:rsid w:val="00BE6358"/>
    <w:rsid w:val="00BE6AAB"/>
    <w:rsid w:val="00BF0836"/>
    <w:rsid w:val="00BF3D99"/>
    <w:rsid w:val="00BF3F38"/>
    <w:rsid w:val="00BF6256"/>
    <w:rsid w:val="00BF647E"/>
    <w:rsid w:val="00BF6480"/>
    <w:rsid w:val="00BF6A7B"/>
    <w:rsid w:val="00BF6BC7"/>
    <w:rsid w:val="00BF73DF"/>
    <w:rsid w:val="00BF77F0"/>
    <w:rsid w:val="00BF7BDC"/>
    <w:rsid w:val="00C0066F"/>
    <w:rsid w:val="00C01247"/>
    <w:rsid w:val="00C02400"/>
    <w:rsid w:val="00C0252E"/>
    <w:rsid w:val="00C02837"/>
    <w:rsid w:val="00C040BA"/>
    <w:rsid w:val="00C05A51"/>
    <w:rsid w:val="00C05D21"/>
    <w:rsid w:val="00C06313"/>
    <w:rsid w:val="00C07937"/>
    <w:rsid w:val="00C107C2"/>
    <w:rsid w:val="00C10942"/>
    <w:rsid w:val="00C113D3"/>
    <w:rsid w:val="00C11779"/>
    <w:rsid w:val="00C11C25"/>
    <w:rsid w:val="00C123E4"/>
    <w:rsid w:val="00C129E3"/>
    <w:rsid w:val="00C154F8"/>
    <w:rsid w:val="00C15905"/>
    <w:rsid w:val="00C16A2D"/>
    <w:rsid w:val="00C177A0"/>
    <w:rsid w:val="00C20D61"/>
    <w:rsid w:val="00C212A7"/>
    <w:rsid w:val="00C225DD"/>
    <w:rsid w:val="00C2292A"/>
    <w:rsid w:val="00C22971"/>
    <w:rsid w:val="00C22B0B"/>
    <w:rsid w:val="00C23FB7"/>
    <w:rsid w:val="00C24351"/>
    <w:rsid w:val="00C255C8"/>
    <w:rsid w:val="00C25FE5"/>
    <w:rsid w:val="00C27BE1"/>
    <w:rsid w:val="00C27F0F"/>
    <w:rsid w:val="00C3062A"/>
    <w:rsid w:val="00C31735"/>
    <w:rsid w:val="00C31F37"/>
    <w:rsid w:val="00C35496"/>
    <w:rsid w:val="00C357A7"/>
    <w:rsid w:val="00C37224"/>
    <w:rsid w:val="00C41113"/>
    <w:rsid w:val="00C4119D"/>
    <w:rsid w:val="00C42483"/>
    <w:rsid w:val="00C425D0"/>
    <w:rsid w:val="00C4320A"/>
    <w:rsid w:val="00C44F0B"/>
    <w:rsid w:val="00C45D7E"/>
    <w:rsid w:val="00C46566"/>
    <w:rsid w:val="00C466A6"/>
    <w:rsid w:val="00C5033C"/>
    <w:rsid w:val="00C509A3"/>
    <w:rsid w:val="00C51A17"/>
    <w:rsid w:val="00C51F43"/>
    <w:rsid w:val="00C52384"/>
    <w:rsid w:val="00C53A04"/>
    <w:rsid w:val="00C53AE3"/>
    <w:rsid w:val="00C5432E"/>
    <w:rsid w:val="00C556C8"/>
    <w:rsid w:val="00C56990"/>
    <w:rsid w:val="00C56A59"/>
    <w:rsid w:val="00C62DF5"/>
    <w:rsid w:val="00C638DA"/>
    <w:rsid w:val="00C6412B"/>
    <w:rsid w:val="00C64857"/>
    <w:rsid w:val="00C64E89"/>
    <w:rsid w:val="00C65ECF"/>
    <w:rsid w:val="00C66DB6"/>
    <w:rsid w:val="00C67710"/>
    <w:rsid w:val="00C679A1"/>
    <w:rsid w:val="00C70AD9"/>
    <w:rsid w:val="00C71755"/>
    <w:rsid w:val="00C71892"/>
    <w:rsid w:val="00C7222F"/>
    <w:rsid w:val="00C7447C"/>
    <w:rsid w:val="00C74B93"/>
    <w:rsid w:val="00C7565A"/>
    <w:rsid w:val="00C76245"/>
    <w:rsid w:val="00C763A7"/>
    <w:rsid w:val="00C7647D"/>
    <w:rsid w:val="00C774B7"/>
    <w:rsid w:val="00C77609"/>
    <w:rsid w:val="00C8007A"/>
    <w:rsid w:val="00C80BD3"/>
    <w:rsid w:val="00C81BFC"/>
    <w:rsid w:val="00C82ABF"/>
    <w:rsid w:val="00C82C9A"/>
    <w:rsid w:val="00C8313D"/>
    <w:rsid w:val="00C8376C"/>
    <w:rsid w:val="00C851DE"/>
    <w:rsid w:val="00C852B2"/>
    <w:rsid w:val="00C85D39"/>
    <w:rsid w:val="00C86560"/>
    <w:rsid w:val="00C86769"/>
    <w:rsid w:val="00C875F5"/>
    <w:rsid w:val="00C905C0"/>
    <w:rsid w:val="00C9083A"/>
    <w:rsid w:val="00C93466"/>
    <w:rsid w:val="00C939AB"/>
    <w:rsid w:val="00C94920"/>
    <w:rsid w:val="00C95734"/>
    <w:rsid w:val="00C96D8F"/>
    <w:rsid w:val="00C97B05"/>
    <w:rsid w:val="00C97CEA"/>
    <w:rsid w:val="00CA140E"/>
    <w:rsid w:val="00CA2D9C"/>
    <w:rsid w:val="00CA436D"/>
    <w:rsid w:val="00CA4763"/>
    <w:rsid w:val="00CA5513"/>
    <w:rsid w:val="00CA5B88"/>
    <w:rsid w:val="00CA6275"/>
    <w:rsid w:val="00CA63AF"/>
    <w:rsid w:val="00CA7236"/>
    <w:rsid w:val="00CA78D2"/>
    <w:rsid w:val="00CA79B0"/>
    <w:rsid w:val="00CA7DD9"/>
    <w:rsid w:val="00CB05CF"/>
    <w:rsid w:val="00CB0767"/>
    <w:rsid w:val="00CB0D9D"/>
    <w:rsid w:val="00CB0EDB"/>
    <w:rsid w:val="00CB1C3B"/>
    <w:rsid w:val="00CB247F"/>
    <w:rsid w:val="00CB443F"/>
    <w:rsid w:val="00CB479D"/>
    <w:rsid w:val="00CB6640"/>
    <w:rsid w:val="00CB7DD5"/>
    <w:rsid w:val="00CC11A2"/>
    <w:rsid w:val="00CC17E5"/>
    <w:rsid w:val="00CC1ED6"/>
    <w:rsid w:val="00CC3E41"/>
    <w:rsid w:val="00CC462C"/>
    <w:rsid w:val="00CC5263"/>
    <w:rsid w:val="00CC553E"/>
    <w:rsid w:val="00CC6D72"/>
    <w:rsid w:val="00CC7CDF"/>
    <w:rsid w:val="00CC7CE2"/>
    <w:rsid w:val="00CD09CA"/>
    <w:rsid w:val="00CD147D"/>
    <w:rsid w:val="00CD2489"/>
    <w:rsid w:val="00CD27EC"/>
    <w:rsid w:val="00CD347C"/>
    <w:rsid w:val="00CD3ADE"/>
    <w:rsid w:val="00CD3C16"/>
    <w:rsid w:val="00CD414D"/>
    <w:rsid w:val="00CD5C04"/>
    <w:rsid w:val="00CD64A3"/>
    <w:rsid w:val="00CD7A31"/>
    <w:rsid w:val="00CE1756"/>
    <w:rsid w:val="00CE1AB1"/>
    <w:rsid w:val="00CE5A59"/>
    <w:rsid w:val="00CE6019"/>
    <w:rsid w:val="00CE74C7"/>
    <w:rsid w:val="00CE79F2"/>
    <w:rsid w:val="00CE7B28"/>
    <w:rsid w:val="00CF001E"/>
    <w:rsid w:val="00CF13B7"/>
    <w:rsid w:val="00CF18E6"/>
    <w:rsid w:val="00CF2B01"/>
    <w:rsid w:val="00CF431B"/>
    <w:rsid w:val="00CF4324"/>
    <w:rsid w:val="00CF4CB4"/>
    <w:rsid w:val="00CF4CEF"/>
    <w:rsid w:val="00CF51CD"/>
    <w:rsid w:val="00CF70CF"/>
    <w:rsid w:val="00D0136B"/>
    <w:rsid w:val="00D01472"/>
    <w:rsid w:val="00D03886"/>
    <w:rsid w:val="00D03947"/>
    <w:rsid w:val="00D03ED6"/>
    <w:rsid w:val="00D0449B"/>
    <w:rsid w:val="00D04F2A"/>
    <w:rsid w:val="00D054F4"/>
    <w:rsid w:val="00D058E0"/>
    <w:rsid w:val="00D073E7"/>
    <w:rsid w:val="00D078EC"/>
    <w:rsid w:val="00D07BFB"/>
    <w:rsid w:val="00D10E9E"/>
    <w:rsid w:val="00D11710"/>
    <w:rsid w:val="00D11EA8"/>
    <w:rsid w:val="00D132C9"/>
    <w:rsid w:val="00D142CA"/>
    <w:rsid w:val="00D14823"/>
    <w:rsid w:val="00D14BBB"/>
    <w:rsid w:val="00D158B9"/>
    <w:rsid w:val="00D15DE2"/>
    <w:rsid w:val="00D16D14"/>
    <w:rsid w:val="00D207B6"/>
    <w:rsid w:val="00D223B1"/>
    <w:rsid w:val="00D2261B"/>
    <w:rsid w:val="00D22C2C"/>
    <w:rsid w:val="00D23761"/>
    <w:rsid w:val="00D23BBF"/>
    <w:rsid w:val="00D23D8E"/>
    <w:rsid w:val="00D26746"/>
    <w:rsid w:val="00D26CD3"/>
    <w:rsid w:val="00D2780E"/>
    <w:rsid w:val="00D3035D"/>
    <w:rsid w:val="00D3040A"/>
    <w:rsid w:val="00D3098F"/>
    <w:rsid w:val="00D316A6"/>
    <w:rsid w:val="00D3411F"/>
    <w:rsid w:val="00D3494C"/>
    <w:rsid w:val="00D34D08"/>
    <w:rsid w:val="00D36359"/>
    <w:rsid w:val="00D37391"/>
    <w:rsid w:val="00D37D25"/>
    <w:rsid w:val="00D40D0A"/>
    <w:rsid w:val="00D436A2"/>
    <w:rsid w:val="00D43A6A"/>
    <w:rsid w:val="00D4699F"/>
    <w:rsid w:val="00D47671"/>
    <w:rsid w:val="00D47F44"/>
    <w:rsid w:val="00D5346C"/>
    <w:rsid w:val="00D53577"/>
    <w:rsid w:val="00D53E15"/>
    <w:rsid w:val="00D54D91"/>
    <w:rsid w:val="00D5520B"/>
    <w:rsid w:val="00D5679D"/>
    <w:rsid w:val="00D57780"/>
    <w:rsid w:val="00D5794C"/>
    <w:rsid w:val="00D60A84"/>
    <w:rsid w:val="00D60EC7"/>
    <w:rsid w:val="00D624A2"/>
    <w:rsid w:val="00D62D38"/>
    <w:rsid w:val="00D63076"/>
    <w:rsid w:val="00D6314D"/>
    <w:rsid w:val="00D63C46"/>
    <w:rsid w:val="00D6442D"/>
    <w:rsid w:val="00D65325"/>
    <w:rsid w:val="00D6576F"/>
    <w:rsid w:val="00D65DC8"/>
    <w:rsid w:val="00D65FA0"/>
    <w:rsid w:val="00D670F8"/>
    <w:rsid w:val="00D67351"/>
    <w:rsid w:val="00D67551"/>
    <w:rsid w:val="00D73AB6"/>
    <w:rsid w:val="00D73B53"/>
    <w:rsid w:val="00D82659"/>
    <w:rsid w:val="00D831B6"/>
    <w:rsid w:val="00D84A66"/>
    <w:rsid w:val="00D84CCE"/>
    <w:rsid w:val="00D85577"/>
    <w:rsid w:val="00D85666"/>
    <w:rsid w:val="00D857E9"/>
    <w:rsid w:val="00D85F0C"/>
    <w:rsid w:val="00D86C56"/>
    <w:rsid w:val="00D87EE3"/>
    <w:rsid w:val="00D90111"/>
    <w:rsid w:val="00D92595"/>
    <w:rsid w:val="00D92827"/>
    <w:rsid w:val="00D9298A"/>
    <w:rsid w:val="00D93806"/>
    <w:rsid w:val="00D93C0A"/>
    <w:rsid w:val="00D943CD"/>
    <w:rsid w:val="00D9441C"/>
    <w:rsid w:val="00D94FB1"/>
    <w:rsid w:val="00D960C2"/>
    <w:rsid w:val="00D969DE"/>
    <w:rsid w:val="00D96CE5"/>
    <w:rsid w:val="00D96CF5"/>
    <w:rsid w:val="00DA0AB7"/>
    <w:rsid w:val="00DA2738"/>
    <w:rsid w:val="00DA2751"/>
    <w:rsid w:val="00DA2BE8"/>
    <w:rsid w:val="00DA2FE3"/>
    <w:rsid w:val="00DA360B"/>
    <w:rsid w:val="00DA3E2B"/>
    <w:rsid w:val="00DA4408"/>
    <w:rsid w:val="00DA45ED"/>
    <w:rsid w:val="00DA48F9"/>
    <w:rsid w:val="00DA5D57"/>
    <w:rsid w:val="00DA5DA6"/>
    <w:rsid w:val="00DA6739"/>
    <w:rsid w:val="00DA6C41"/>
    <w:rsid w:val="00DA7A7E"/>
    <w:rsid w:val="00DA7DC8"/>
    <w:rsid w:val="00DB01A4"/>
    <w:rsid w:val="00DB07FF"/>
    <w:rsid w:val="00DB1025"/>
    <w:rsid w:val="00DB2244"/>
    <w:rsid w:val="00DB2828"/>
    <w:rsid w:val="00DB3018"/>
    <w:rsid w:val="00DB31B2"/>
    <w:rsid w:val="00DB3428"/>
    <w:rsid w:val="00DB3B01"/>
    <w:rsid w:val="00DB44D6"/>
    <w:rsid w:val="00DB459C"/>
    <w:rsid w:val="00DB4611"/>
    <w:rsid w:val="00DB4D6C"/>
    <w:rsid w:val="00DB511E"/>
    <w:rsid w:val="00DB5489"/>
    <w:rsid w:val="00DB5BEF"/>
    <w:rsid w:val="00DB78A5"/>
    <w:rsid w:val="00DC08C8"/>
    <w:rsid w:val="00DC23B1"/>
    <w:rsid w:val="00DC2549"/>
    <w:rsid w:val="00DC2A01"/>
    <w:rsid w:val="00DC3C4C"/>
    <w:rsid w:val="00DC3E3A"/>
    <w:rsid w:val="00DC3F51"/>
    <w:rsid w:val="00DC5060"/>
    <w:rsid w:val="00DC7AF0"/>
    <w:rsid w:val="00DD1109"/>
    <w:rsid w:val="00DD2481"/>
    <w:rsid w:val="00DD4729"/>
    <w:rsid w:val="00DD47B4"/>
    <w:rsid w:val="00DE000F"/>
    <w:rsid w:val="00DE0464"/>
    <w:rsid w:val="00DE0572"/>
    <w:rsid w:val="00DE147A"/>
    <w:rsid w:val="00DE1528"/>
    <w:rsid w:val="00DE1A31"/>
    <w:rsid w:val="00DE20B7"/>
    <w:rsid w:val="00DE2F65"/>
    <w:rsid w:val="00DE4FEE"/>
    <w:rsid w:val="00DE529C"/>
    <w:rsid w:val="00DE5C51"/>
    <w:rsid w:val="00DE5CA6"/>
    <w:rsid w:val="00DE6E5D"/>
    <w:rsid w:val="00DF06C6"/>
    <w:rsid w:val="00DF1C58"/>
    <w:rsid w:val="00DF3685"/>
    <w:rsid w:val="00DF3CBA"/>
    <w:rsid w:val="00DF4208"/>
    <w:rsid w:val="00DF5938"/>
    <w:rsid w:val="00DF688E"/>
    <w:rsid w:val="00DF6E42"/>
    <w:rsid w:val="00DF7491"/>
    <w:rsid w:val="00DF7F76"/>
    <w:rsid w:val="00E0203D"/>
    <w:rsid w:val="00E025DF"/>
    <w:rsid w:val="00E02E3C"/>
    <w:rsid w:val="00E03969"/>
    <w:rsid w:val="00E03D77"/>
    <w:rsid w:val="00E07F0B"/>
    <w:rsid w:val="00E1024E"/>
    <w:rsid w:val="00E10A22"/>
    <w:rsid w:val="00E15387"/>
    <w:rsid w:val="00E15BE1"/>
    <w:rsid w:val="00E169FF"/>
    <w:rsid w:val="00E17AE0"/>
    <w:rsid w:val="00E204DD"/>
    <w:rsid w:val="00E21474"/>
    <w:rsid w:val="00E2331B"/>
    <w:rsid w:val="00E237F2"/>
    <w:rsid w:val="00E23C57"/>
    <w:rsid w:val="00E24E1D"/>
    <w:rsid w:val="00E268AA"/>
    <w:rsid w:val="00E27066"/>
    <w:rsid w:val="00E27A0C"/>
    <w:rsid w:val="00E27BFB"/>
    <w:rsid w:val="00E27EAD"/>
    <w:rsid w:val="00E3046B"/>
    <w:rsid w:val="00E306E1"/>
    <w:rsid w:val="00E30E9C"/>
    <w:rsid w:val="00E31B91"/>
    <w:rsid w:val="00E32330"/>
    <w:rsid w:val="00E332A2"/>
    <w:rsid w:val="00E33445"/>
    <w:rsid w:val="00E3418E"/>
    <w:rsid w:val="00E35443"/>
    <w:rsid w:val="00E36149"/>
    <w:rsid w:val="00E40A25"/>
    <w:rsid w:val="00E41164"/>
    <w:rsid w:val="00E434FD"/>
    <w:rsid w:val="00E4519C"/>
    <w:rsid w:val="00E452F9"/>
    <w:rsid w:val="00E45A71"/>
    <w:rsid w:val="00E47060"/>
    <w:rsid w:val="00E50F62"/>
    <w:rsid w:val="00E50F82"/>
    <w:rsid w:val="00E5296D"/>
    <w:rsid w:val="00E53032"/>
    <w:rsid w:val="00E531A4"/>
    <w:rsid w:val="00E536B2"/>
    <w:rsid w:val="00E53C4F"/>
    <w:rsid w:val="00E54784"/>
    <w:rsid w:val="00E5480C"/>
    <w:rsid w:val="00E5547E"/>
    <w:rsid w:val="00E559BB"/>
    <w:rsid w:val="00E606C1"/>
    <w:rsid w:val="00E6081F"/>
    <w:rsid w:val="00E609F0"/>
    <w:rsid w:val="00E6142E"/>
    <w:rsid w:val="00E6201C"/>
    <w:rsid w:val="00E62D77"/>
    <w:rsid w:val="00E63347"/>
    <w:rsid w:val="00E63FE5"/>
    <w:rsid w:val="00E644B6"/>
    <w:rsid w:val="00E65290"/>
    <w:rsid w:val="00E65B98"/>
    <w:rsid w:val="00E66776"/>
    <w:rsid w:val="00E6762C"/>
    <w:rsid w:val="00E7162F"/>
    <w:rsid w:val="00E716B2"/>
    <w:rsid w:val="00E72383"/>
    <w:rsid w:val="00E7256C"/>
    <w:rsid w:val="00E72583"/>
    <w:rsid w:val="00E72672"/>
    <w:rsid w:val="00E739D8"/>
    <w:rsid w:val="00E74169"/>
    <w:rsid w:val="00E7444F"/>
    <w:rsid w:val="00E74506"/>
    <w:rsid w:val="00E74A50"/>
    <w:rsid w:val="00E7659E"/>
    <w:rsid w:val="00E7666B"/>
    <w:rsid w:val="00E80E63"/>
    <w:rsid w:val="00E81C7A"/>
    <w:rsid w:val="00E826A3"/>
    <w:rsid w:val="00E83934"/>
    <w:rsid w:val="00E83CBB"/>
    <w:rsid w:val="00E84319"/>
    <w:rsid w:val="00E84F06"/>
    <w:rsid w:val="00E855F6"/>
    <w:rsid w:val="00E87ACA"/>
    <w:rsid w:val="00E90EA1"/>
    <w:rsid w:val="00E9104E"/>
    <w:rsid w:val="00E91B7E"/>
    <w:rsid w:val="00E92A24"/>
    <w:rsid w:val="00E92C5F"/>
    <w:rsid w:val="00E93983"/>
    <w:rsid w:val="00E95272"/>
    <w:rsid w:val="00E95565"/>
    <w:rsid w:val="00E95952"/>
    <w:rsid w:val="00E9620E"/>
    <w:rsid w:val="00EA0B3A"/>
    <w:rsid w:val="00EA11DC"/>
    <w:rsid w:val="00EA24BB"/>
    <w:rsid w:val="00EA27A9"/>
    <w:rsid w:val="00EA2B9C"/>
    <w:rsid w:val="00EA2F5D"/>
    <w:rsid w:val="00EA309A"/>
    <w:rsid w:val="00EA3A35"/>
    <w:rsid w:val="00EA3F9D"/>
    <w:rsid w:val="00EA42CF"/>
    <w:rsid w:val="00EA56A8"/>
    <w:rsid w:val="00EA61B8"/>
    <w:rsid w:val="00EA7F26"/>
    <w:rsid w:val="00EB044A"/>
    <w:rsid w:val="00EB0814"/>
    <w:rsid w:val="00EB1A23"/>
    <w:rsid w:val="00EB1D3A"/>
    <w:rsid w:val="00EB2B10"/>
    <w:rsid w:val="00EB30A3"/>
    <w:rsid w:val="00EB4C1D"/>
    <w:rsid w:val="00EB5061"/>
    <w:rsid w:val="00EB545B"/>
    <w:rsid w:val="00EB5C18"/>
    <w:rsid w:val="00EB65D5"/>
    <w:rsid w:val="00EB6633"/>
    <w:rsid w:val="00EB7157"/>
    <w:rsid w:val="00EC1BE5"/>
    <w:rsid w:val="00EC487C"/>
    <w:rsid w:val="00EC57DB"/>
    <w:rsid w:val="00EC5F23"/>
    <w:rsid w:val="00EC6314"/>
    <w:rsid w:val="00ED058C"/>
    <w:rsid w:val="00ED1237"/>
    <w:rsid w:val="00ED175D"/>
    <w:rsid w:val="00ED18B7"/>
    <w:rsid w:val="00ED39AC"/>
    <w:rsid w:val="00ED3BFF"/>
    <w:rsid w:val="00ED40F5"/>
    <w:rsid w:val="00ED4344"/>
    <w:rsid w:val="00ED50AA"/>
    <w:rsid w:val="00ED618F"/>
    <w:rsid w:val="00ED74CF"/>
    <w:rsid w:val="00ED7A11"/>
    <w:rsid w:val="00EE0ABD"/>
    <w:rsid w:val="00EE1D8B"/>
    <w:rsid w:val="00EE31DA"/>
    <w:rsid w:val="00EE4B3A"/>
    <w:rsid w:val="00EE7D6C"/>
    <w:rsid w:val="00EF105B"/>
    <w:rsid w:val="00EF1C35"/>
    <w:rsid w:val="00EF24CD"/>
    <w:rsid w:val="00EF34D3"/>
    <w:rsid w:val="00EF37D4"/>
    <w:rsid w:val="00EF3893"/>
    <w:rsid w:val="00EF3BF0"/>
    <w:rsid w:val="00EF4B1A"/>
    <w:rsid w:val="00EF4BDD"/>
    <w:rsid w:val="00EF4D3D"/>
    <w:rsid w:val="00EF513A"/>
    <w:rsid w:val="00EF526E"/>
    <w:rsid w:val="00EF5CFF"/>
    <w:rsid w:val="00EF7631"/>
    <w:rsid w:val="00EF7BCC"/>
    <w:rsid w:val="00EF7C9C"/>
    <w:rsid w:val="00F0019A"/>
    <w:rsid w:val="00F00430"/>
    <w:rsid w:val="00F008EF"/>
    <w:rsid w:val="00F036C6"/>
    <w:rsid w:val="00F03D78"/>
    <w:rsid w:val="00F045D0"/>
    <w:rsid w:val="00F0586B"/>
    <w:rsid w:val="00F05AC3"/>
    <w:rsid w:val="00F0692E"/>
    <w:rsid w:val="00F07F0B"/>
    <w:rsid w:val="00F10E86"/>
    <w:rsid w:val="00F10FE8"/>
    <w:rsid w:val="00F11549"/>
    <w:rsid w:val="00F11814"/>
    <w:rsid w:val="00F12CFA"/>
    <w:rsid w:val="00F13274"/>
    <w:rsid w:val="00F135FF"/>
    <w:rsid w:val="00F13EFC"/>
    <w:rsid w:val="00F14ABF"/>
    <w:rsid w:val="00F160DC"/>
    <w:rsid w:val="00F169D6"/>
    <w:rsid w:val="00F21852"/>
    <w:rsid w:val="00F21B83"/>
    <w:rsid w:val="00F230DC"/>
    <w:rsid w:val="00F23433"/>
    <w:rsid w:val="00F23BDF"/>
    <w:rsid w:val="00F244AB"/>
    <w:rsid w:val="00F24727"/>
    <w:rsid w:val="00F265F4"/>
    <w:rsid w:val="00F27FAF"/>
    <w:rsid w:val="00F32BC3"/>
    <w:rsid w:val="00F346D7"/>
    <w:rsid w:val="00F3506A"/>
    <w:rsid w:val="00F353E7"/>
    <w:rsid w:val="00F36370"/>
    <w:rsid w:val="00F3742B"/>
    <w:rsid w:val="00F37D8A"/>
    <w:rsid w:val="00F41EC8"/>
    <w:rsid w:val="00F42C37"/>
    <w:rsid w:val="00F43389"/>
    <w:rsid w:val="00F43DF7"/>
    <w:rsid w:val="00F45E77"/>
    <w:rsid w:val="00F47472"/>
    <w:rsid w:val="00F50682"/>
    <w:rsid w:val="00F556FF"/>
    <w:rsid w:val="00F56EC9"/>
    <w:rsid w:val="00F56F70"/>
    <w:rsid w:val="00F60390"/>
    <w:rsid w:val="00F64D83"/>
    <w:rsid w:val="00F67BD4"/>
    <w:rsid w:val="00F70066"/>
    <w:rsid w:val="00F7349D"/>
    <w:rsid w:val="00F736D2"/>
    <w:rsid w:val="00F7398A"/>
    <w:rsid w:val="00F74967"/>
    <w:rsid w:val="00F75C7E"/>
    <w:rsid w:val="00F75FA7"/>
    <w:rsid w:val="00F77208"/>
    <w:rsid w:val="00F77B9D"/>
    <w:rsid w:val="00F77BA5"/>
    <w:rsid w:val="00F802E3"/>
    <w:rsid w:val="00F80B7D"/>
    <w:rsid w:val="00F81AE6"/>
    <w:rsid w:val="00F81B3F"/>
    <w:rsid w:val="00F83634"/>
    <w:rsid w:val="00F83F2C"/>
    <w:rsid w:val="00F85EF0"/>
    <w:rsid w:val="00F870FD"/>
    <w:rsid w:val="00F873CB"/>
    <w:rsid w:val="00F90791"/>
    <w:rsid w:val="00F908C7"/>
    <w:rsid w:val="00F91959"/>
    <w:rsid w:val="00F93B9A"/>
    <w:rsid w:val="00F93F25"/>
    <w:rsid w:val="00F949F4"/>
    <w:rsid w:val="00F96920"/>
    <w:rsid w:val="00FA0280"/>
    <w:rsid w:val="00FA11EB"/>
    <w:rsid w:val="00FA3B34"/>
    <w:rsid w:val="00FA3FF4"/>
    <w:rsid w:val="00FA620F"/>
    <w:rsid w:val="00FA6DAD"/>
    <w:rsid w:val="00FA7376"/>
    <w:rsid w:val="00FA7D87"/>
    <w:rsid w:val="00FB166A"/>
    <w:rsid w:val="00FB40EC"/>
    <w:rsid w:val="00FB4DBB"/>
    <w:rsid w:val="00FB5F2B"/>
    <w:rsid w:val="00FB6477"/>
    <w:rsid w:val="00FB6D0D"/>
    <w:rsid w:val="00FB7708"/>
    <w:rsid w:val="00FC10A6"/>
    <w:rsid w:val="00FC1498"/>
    <w:rsid w:val="00FC46BC"/>
    <w:rsid w:val="00FC53CD"/>
    <w:rsid w:val="00FC60A9"/>
    <w:rsid w:val="00FC6885"/>
    <w:rsid w:val="00FC71CA"/>
    <w:rsid w:val="00FD0353"/>
    <w:rsid w:val="00FD1055"/>
    <w:rsid w:val="00FD28E8"/>
    <w:rsid w:val="00FD322B"/>
    <w:rsid w:val="00FD5512"/>
    <w:rsid w:val="00FD6C82"/>
    <w:rsid w:val="00FD73E8"/>
    <w:rsid w:val="00FD7F3A"/>
    <w:rsid w:val="00FE0171"/>
    <w:rsid w:val="00FE0873"/>
    <w:rsid w:val="00FE09F5"/>
    <w:rsid w:val="00FE1303"/>
    <w:rsid w:val="00FE1962"/>
    <w:rsid w:val="00FE3BDD"/>
    <w:rsid w:val="00FE52CB"/>
    <w:rsid w:val="00FE5D1A"/>
    <w:rsid w:val="00FE7C1D"/>
    <w:rsid w:val="00FF0650"/>
    <w:rsid w:val="00FF085D"/>
    <w:rsid w:val="00FF1EEB"/>
    <w:rsid w:val="00FF29A7"/>
    <w:rsid w:val="00FF2C16"/>
    <w:rsid w:val="00FF3190"/>
    <w:rsid w:val="00FF374A"/>
    <w:rsid w:val="00FF3BD8"/>
    <w:rsid w:val="00FF4068"/>
    <w:rsid w:val="00FF4491"/>
    <w:rsid w:val="00FF620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42"/>
    <w:pPr>
      <w:ind w:left="720"/>
      <w:contextualSpacing/>
    </w:pPr>
  </w:style>
  <w:style w:type="character" w:styleId="a4">
    <w:name w:val="Hyperlink"/>
    <w:uiPriority w:val="99"/>
    <w:unhideWhenUsed/>
    <w:rsid w:val="001C0F73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1C0F7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D2DFE"/>
    <w:rPr>
      <w:rFonts w:ascii="Segoe UI" w:hAnsi="Segoe UI"/>
      <w:sz w:val="18"/>
    </w:rPr>
  </w:style>
  <w:style w:type="paragraph" w:styleId="a7">
    <w:name w:val="header"/>
    <w:basedOn w:val="a"/>
    <w:link w:val="a8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509A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509A3"/>
    <w:rPr>
      <w:rFonts w:cs="Times New Roman"/>
    </w:rPr>
  </w:style>
  <w:style w:type="table" w:styleId="ab">
    <w:name w:val="Table Grid"/>
    <w:basedOn w:val="a1"/>
    <w:uiPriority w:val="59"/>
    <w:rsid w:val="00C4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9C5266"/>
    <w:rPr>
      <w:rFonts w:ascii="Times New Roman" w:hAnsi="Times New Roman"/>
      <w:b/>
      <w:sz w:val="26"/>
    </w:rPr>
  </w:style>
  <w:style w:type="character" w:styleId="ac">
    <w:name w:val="annotation reference"/>
    <w:uiPriority w:val="99"/>
    <w:semiHidden/>
    <w:unhideWhenUsed/>
    <w:rsid w:val="00C80BD3"/>
    <w:rPr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C80BD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C80BD3"/>
    <w:rPr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0BD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C80BD3"/>
    <w:rPr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7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7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6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6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7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7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6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7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6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7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6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5FA200EA8C78A670BA7C014321EADB65D717CFE6AC677992EADE7F08A5E1A905DC68EA6Dl5B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015FA200EA8C78A670BA7C014321EADB65D717CFE6AC677992EADE7F08A5E1A905DC68EA6Dl5B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15FA200EA8C78A670BA7C014321EADB65D717CFE6AC677992EADE7F08A5E1A905DC68EA6Dl5B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74A4-E14C-4D62-8BBC-C61D7060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9121</Words>
  <Characters>51995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2020-04-13T08:13:00Z</cp:lastPrinted>
  <dcterms:created xsi:type="dcterms:W3CDTF">2020-05-09T09:17:00Z</dcterms:created>
  <dcterms:modified xsi:type="dcterms:W3CDTF">2020-05-09T09:17:00Z</dcterms:modified>
</cp:coreProperties>
</file>