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bookmarkStart w:id="0" w:name="_GoBack"/>
      <w:bookmarkEnd w:id="0"/>
      <w:r>
        <w:t>Федеральный закон от 26.10.2002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3F568B"/>
    <w:rsid w:val="00431CDC"/>
    <w:rsid w:val="00441999"/>
    <w:rsid w:val="007073FB"/>
    <w:rsid w:val="00E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2020-06-01T12:17:00Z</dcterms:created>
  <dcterms:modified xsi:type="dcterms:W3CDTF">2020-06-01T12:17:00Z</dcterms:modified>
</cp:coreProperties>
</file>