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DA" w:rsidRDefault="005F28DA" w:rsidP="005F28DA">
      <w:pPr>
        <w:pStyle w:val="1"/>
      </w:pPr>
      <w:r>
        <w:t>КоАП РФ Стать</w:t>
      </w:r>
      <w:bookmarkStart w:id="0" w:name="_GoBack"/>
      <w:bookmarkEnd w:id="0"/>
      <w:r>
        <w:t>я 17.8.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</w:t>
      </w:r>
    </w:p>
    <w:p w:rsidR="005F28DA" w:rsidRDefault="005F28DA" w:rsidP="005F28DA">
      <w:r>
        <w:t>(в ред. Федеральных законов от 03.06.2006 N 78-ФЗ, от 08.03.2015 N 57-ФЗ)</w:t>
      </w:r>
    </w:p>
    <w:p w:rsidR="005F28DA" w:rsidRDefault="005F28DA" w:rsidP="005F28DA">
      <w:r>
        <w:t>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обязанностей, -</w:t>
      </w:r>
    </w:p>
    <w:p w:rsidR="005F28DA" w:rsidRDefault="005F28DA" w:rsidP="005F28DA">
      <w:r>
        <w:t>(в ред. Федеральных законов от 03.06.2006 N 78-ФЗ, от 08.03.2015 N 57-ФЗ)</w:t>
      </w:r>
    </w:p>
    <w:p w:rsidR="005F28DA" w:rsidRDefault="005F28DA" w:rsidP="005F28DA">
      <w: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рублей.</w:t>
      </w:r>
    </w:p>
    <w:p w:rsidR="0084440A" w:rsidRDefault="005F28DA" w:rsidP="005F28DA">
      <w:r>
        <w:t>(в ред. Федерального закона от 22.06.2007 N 116-ФЗ)</w:t>
      </w:r>
    </w:p>
    <w:sectPr w:rsidR="0084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DA"/>
    <w:rsid w:val="005F28DA"/>
    <w:rsid w:val="0084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2020-06-08T13:32:00Z</dcterms:created>
  <dcterms:modified xsi:type="dcterms:W3CDTF">2020-06-08T13:32:00Z</dcterms:modified>
</cp:coreProperties>
</file>