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0" w:rsidRDefault="00C32140" w:rsidP="00C32140">
      <w:pPr>
        <w:pStyle w:val="1"/>
      </w:pPr>
      <w:bookmarkStart w:id="0" w:name="_GoBack"/>
      <w:bookmarkEnd w:id="0"/>
      <w:r>
        <w:t>Федеральный закон от 21.12.2013 N 353-ФЗ (ред. от 02.08.2019) "О потребительском кредите (займе)"</w:t>
      </w:r>
    </w:p>
    <w:p w:rsidR="00C32140" w:rsidRDefault="00C32140" w:rsidP="00C32140">
      <w:pPr>
        <w:pStyle w:val="2"/>
      </w:pPr>
      <w:r>
        <w:t>Статья 14. Последствия нарушения заемщиком сроков возврата основной суммы долга и (или) уплаты процентов по договору потребительского кредита (займа)</w:t>
      </w:r>
    </w:p>
    <w:p w:rsidR="00C32140" w:rsidRDefault="00C32140" w:rsidP="00C32140">
      <w:r>
        <w:t xml:space="preserve"> </w:t>
      </w:r>
    </w:p>
    <w:p w:rsidR="00C32140" w:rsidRDefault="00C32140" w:rsidP="00C32140">
      <w:r>
        <w:t xml:space="preserve">1. </w:t>
      </w:r>
      <w:proofErr w:type="gramStart"/>
      <w:r>
        <w:t>Нарушение заемщиком сроков возврата основной суммы долга и (или) уплаты процентов по договору потребительского кредита (займа) влечет ответственность, установленную федеральным законом, договором потребительского кредита (займа), а также возникновение у кредитора права потребовать досрочного возврата всей оставшейся суммы потребительского кредита (займа) вместе с причитающимися по договору потребительского кредита (займа) процентами и (или) расторжения договора потребительского кредита (займа) в случае, предусмотренном настоящей</w:t>
      </w:r>
      <w:proofErr w:type="gramEnd"/>
      <w:r>
        <w:t xml:space="preserve"> статьей.</w:t>
      </w:r>
    </w:p>
    <w:p w:rsidR="00C32140" w:rsidRDefault="00C32140" w:rsidP="00C32140">
      <w:r>
        <w:t>2. В случае нарушения заемщиком условий договора потребительского кредита (займа)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 (или) расторжения договора потребительского кредита (займа), уведомив об этом заемщика способом, установленным договором, и установив разумный срок возврата оставшейся суммы потребительского кредита (займа), который не может быть менее чем тридцать календарных дней с момента направления кредитором уведомления.</w:t>
      </w:r>
    </w:p>
    <w:p w:rsidR="00C32140" w:rsidRDefault="00C32140" w:rsidP="00C32140">
      <w:r>
        <w:t xml:space="preserve">3. </w:t>
      </w:r>
      <w:proofErr w:type="gramStart"/>
      <w:r>
        <w:t>В случае нарушения заемщиком условий договора потребительского кредита (займа), заключенного на срок менее чем шестьдесят календарных дней, по сроку возврата сумм основного долга и (или) уплаты процентов продолжительностью (общей продолжительностью) более чем десять календарных дней кредитор вправе потребовать досрочного возврата оставшейся суммы потребительского кредита (займа) вместе с причитающимися процентами или расторжения договора, уведомив об этом заемщика способом, установленным договором, и</w:t>
      </w:r>
      <w:proofErr w:type="gramEnd"/>
      <w:r>
        <w:t xml:space="preserve"> установив разумный срок возврата оставшейся суммы потребительского кредита (займа), который не может быть менее чем десять календарных дней с момента направления кредитором уведомления.</w:t>
      </w:r>
    </w:p>
    <w:p w:rsidR="00C32140" w:rsidRDefault="00C32140" w:rsidP="00C32140">
      <w:r>
        <w:t>4. К заемщику не могут быть применены меры ответственности за нарушение сроков возврата основной суммы долга и (или) уплаты процентов, если заемщик соблюдал сроки, указанные в последнем графике платежей по договору потребительского кредита (займа), направленном кредитором заемщику способом, предусмотренным договором потребительского кредита (займа).</w:t>
      </w:r>
    </w:p>
    <w:p w:rsidR="008933AF" w:rsidRDefault="008933AF"/>
    <w:sectPr w:rsidR="0089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40"/>
    <w:rsid w:val="001E311D"/>
    <w:rsid w:val="007077E3"/>
    <w:rsid w:val="008933AF"/>
    <w:rsid w:val="00C32140"/>
    <w:rsid w:val="00CE02EB"/>
    <w:rsid w:val="00DB66EB"/>
    <w:rsid w:val="00E179BE"/>
    <w:rsid w:val="00ED45C2"/>
    <w:rsid w:val="00EE2959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2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1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1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32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2020-06-08T13:41:00Z</dcterms:created>
  <dcterms:modified xsi:type="dcterms:W3CDTF">2020-06-08T13:41:00Z</dcterms:modified>
</cp:coreProperties>
</file>